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3A" w:rsidRDefault="0017793A" w:rsidP="0017793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ĐỀ THI ĐÁP ÁN: LUẬT TRẺ EM</w:t>
      </w:r>
    </w:p>
    <w:p w:rsidR="002210F5" w:rsidRDefault="002210F5" w:rsidP="0017793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17793A" w:rsidRPr="00C16E94" w:rsidRDefault="0017793A" w:rsidP="0042301C">
      <w:pPr>
        <w:shd w:val="clear" w:color="auto" w:fill="FFFFFF"/>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b/>
          <w:bCs/>
          <w:sz w:val="28"/>
          <w:szCs w:val="28"/>
          <w:bdr w:val="none" w:sz="0" w:space="0" w:color="auto" w:frame="1"/>
        </w:rPr>
        <w:t>Câu 1: Độ tuổi nào sau đây được coi là trẻ em ?</w:t>
      </w:r>
    </w:p>
    <w:tbl>
      <w:tblPr>
        <w:tblW w:w="10440" w:type="dxa"/>
        <w:shd w:val="clear" w:color="auto" w:fill="FFFFFF"/>
        <w:tblCellMar>
          <w:left w:w="0" w:type="dxa"/>
          <w:right w:w="0" w:type="dxa"/>
        </w:tblCellMar>
        <w:tblLook w:val="04A0" w:firstRow="1" w:lastRow="0" w:firstColumn="1" w:lastColumn="0" w:noHBand="0" w:noVBand="1"/>
      </w:tblPr>
      <w:tblGrid>
        <w:gridCol w:w="2610"/>
        <w:gridCol w:w="2610"/>
        <w:gridCol w:w="2610"/>
        <w:gridCol w:w="2610"/>
      </w:tblGrid>
      <w:tr w:rsidR="007461C3" w:rsidRPr="00C16E94" w:rsidTr="00EB5E54">
        <w:tc>
          <w:tcPr>
            <w:tcW w:w="2310" w:type="dxa"/>
            <w:shd w:val="clear" w:color="auto" w:fill="FFFFFF"/>
            <w:tcMar>
              <w:top w:w="60" w:type="dxa"/>
              <w:left w:w="60" w:type="dxa"/>
              <w:bottom w:w="60" w:type="dxa"/>
              <w:right w:w="60" w:type="dxa"/>
            </w:tcMar>
            <w:vAlign w:val="center"/>
            <w:hideMark/>
          </w:tcPr>
          <w:p w:rsidR="0017793A" w:rsidRPr="00455F01" w:rsidRDefault="0017793A" w:rsidP="0042301C">
            <w:pPr>
              <w:pStyle w:val="ListParagraph"/>
              <w:numPr>
                <w:ilvl w:val="0"/>
                <w:numId w:val="1"/>
              </w:numPr>
              <w:spacing w:before="120" w:after="0" w:line="240" w:lineRule="auto"/>
              <w:jc w:val="both"/>
              <w:rPr>
                <w:rFonts w:ascii="Times New Roman" w:eastAsia="Times New Roman" w:hAnsi="Times New Roman" w:cs="Times New Roman"/>
                <w:sz w:val="28"/>
                <w:szCs w:val="28"/>
              </w:rPr>
            </w:pPr>
            <w:r w:rsidRPr="00455F01">
              <w:rPr>
                <w:rFonts w:ascii="Times New Roman" w:eastAsia="Times New Roman" w:hAnsi="Times New Roman" w:cs="Times New Roman"/>
                <w:sz w:val="28"/>
                <w:szCs w:val="28"/>
              </w:rPr>
              <w:t>Dưới 18 tuổi</w:t>
            </w:r>
          </w:p>
          <w:p w:rsidR="0017793A" w:rsidRPr="00C16E94" w:rsidRDefault="00EB5E54" w:rsidP="0042301C">
            <w:pPr>
              <w:pStyle w:val="ListParagraph"/>
              <w:numPr>
                <w:ilvl w:val="0"/>
                <w:numId w:val="1"/>
              </w:numPr>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sz w:val="28"/>
                <w:szCs w:val="28"/>
              </w:rPr>
              <w:t>Dưới 16 tuổi</w:t>
            </w:r>
          </w:p>
          <w:p w:rsidR="00EB5E54" w:rsidRPr="00C16E94" w:rsidRDefault="00EB5E54" w:rsidP="0042301C">
            <w:pPr>
              <w:pStyle w:val="ListParagraph"/>
              <w:numPr>
                <w:ilvl w:val="0"/>
                <w:numId w:val="1"/>
              </w:numPr>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sz w:val="28"/>
                <w:szCs w:val="28"/>
              </w:rPr>
              <w:t>Dưới 14 tuổi</w:t>
            </w:r>
          </w:p>
        </w:tc>
        <w:tc>
          <w:tcPr>
            <w:tcW w:w="2310" w:type="dxa"/>
            <w:shd w:val="clear" w:color="auto" w:fill="FFFFFF"/>
            <w:tcMar>
              <w:top w:w="60" w:type="dxa"/>
              <w:left w:w="60" w:type="dxa"/>
              <w:bottom w:w="60" w:type="dxa"/>
              <w:right w:w="60" w:type="dxa"/>
            </w:tcMar>
            <w:vAlign w:val="center"/>
          </w:tcPr>
          <w:p w:rsidR="0017793A" w:rsidRPr="00C16E94" w:rsidRDefault="0017793A" w:rsidP="0042301C">
            <w:pPr>
              <w:spacing w:before="120" w:after="0" w:line="240" w:lineRule="auto"/>
              <w:jc w:val="both"/>
              <w:rPr>
                <w:rFonts w:ascii="Times New Roman" w:eastAsia="Times New Roman" w:hAnsi="Times New Roman" w:cs="Times New Roman"/>
                <w:sz w:val="28"/>
                <w:szCs w:val="28"/>
              </w:rPr>
            </w:pPr>
          </w:p>
        </w:tc>
        <w:tc>
          <w:tcPr>
            <w:tcW w:w="2310" w:type="dxa"/>
            <w:shd w:val="clear" w:color="auto" w:fill="FFFFFF"/>
            <w:tcMar>
              <w:top w:w="60" w:type="dxa"/>
              <w:left w:w="60" w:type="dxa"/>
              <w:bottom w:w="60" w:type="dxa"/>
              <w:right w:w="60" w:type="dxa"/>
            </w:tcMar>
            <w:vAlign w:val="center"/>
          </w:tcPr>
          <w:p w:rsidR="0017793A" w:rsidRPr="00C16E94" w:rsidRDefault="0017793A" w:rsidP="0042301C">
            <w:pPr>
              <w:spacing w:before="120" w:after="0" w:line="240" w:lineRule="auto"/>
              <w:jc w:val="both"/>
              <w:rPr>
                <w:rFonts w:ascii="Times New Roman" w:eastAsia="Times New Roman" w:hAnsi="Times New Roman" w:cs="Times New Roman"/>
                <w:sz w:val="28"/>
                <w:szCs w:val="28"/>
              </w:rPr>
            </w:pPr>
          </w:p>
        </w:tc>
        <w:tc>
          <w:tcPr>
            <w:tcW w:w="2310" w:type="dxa"/>
            <w:shd w:val="clear" w:color="auto" w:fill="FFFFFF"/>
            <w:tcMar>
              <w:top w:w="60" w:type="dxa"/>
              <w:left w:w="60" w:type="dxa"/>
              <w:bottom w:w="60" w:type="dxa"/>
              <w:right w:w="60" w:type="dxa"/>
            </w:tcMar>
            <w:vAlign w:val="center"/>
          </w:tcPr>
          <w:p w:rsidR="0017793A" w:rsidRPr="00C16E94" w:rsidRDefault="0017793A" w:rsidP="0042301C">
            <w:pPr>
              <w:spacing w:before="120" w:after="0" w:line="240" w:lineRule="auto"/>
              <w:jc w:val="both"/>
              <w:rPr>
                <w:rFonts w:ascii="Times New Roman" w:eastAsia="Times New Roman" w:hAnsi="Times New Roman" w:cs="Times New Roman"/>
                <w:sz w:val="28"/>
                <w:szCs w:val="28"/>
              </w:rPr>
            </w:pPr>
          </w:p>
        </w:tc>
      </w:tr>
    </w:tbl>
    <w:p w:rsidR="0017793A" w:rsidRPr="00C16E94" w:rsidRDefault="0017793A" w:rsidP="0042301C">
      <w:pPr>
        <w:shd w:val="clear" w:color="auto" w:fill="FFFFFF"/>
        <w:spacing w:before="120" w:after="0" w:line="240" w:lineRule="auto"/>
        <w:jc w:val="both"/>
        <w:rPr>
          <w:rFonts w:ascii="Times New Roman" w:eastAsia="Times New Roman" w:hAnsi="Times New Roman" w:cs="Times New Roman"/>
          <w:b/>
          <w:sz w:val="28"/>
          <w:szCs w:val="28"/>
        </w:rPr>
      </w:pPr>
      <w:r w:rsidRPr="00C16E94">
        <w:rPr>
          <w:rFonts w:ascii="Times New Roman" w:eastAsia="Times New Roman" w:hAnsi="Times New Roman" w:cs="Times New Roman"/>
          <w:b/>
          <w:iCs/>
          <w:sz w:val="28"/>
          <w:szCs w:val="28"/>
          <w:bdr w:val="none" w:sz="0" w:space="0" w:color="auto" w:frame="1"/>
        </w:rPr>
        <w:t xml:space="preserve">Đáp án: </w:t>
      </w:r>
      <w:r w:rsidR="00455F01">
        <w:rPr>
          <w:rFonts w:ascii="Times New Roman" w:eastAsia="Times New Roman" w:hAnsi="Times New Roman" w:cs="Times New Roman"/>
          <w:b/>
          <w:iCs/>
          <w:sz w:val="28"/>
          <w:szCs w:val="28"/>
          <w:bdr w:val="none" w:sz="0" w:space="0" w:color="auto" w:frame="1"/>
        </w:rPr>
        <w:t>b</w:t>
      </w:r>
      <w:r w:rsidRPr="00C16E94">
        <w:rPr>
          <w:rFonts w:ascii="Times New Roman" w:eastAsia="Times New Roman" w:hAnsi="Times New Roman" w:cs="Times New Roman"/>
          <w:b/>
          <w:iCs/>
          <w:sz w:val="28"/>
          <w:szCs w:val="28"/>
          <w:bdr w:val="none" w:sz="0" w:space="0" w:color="auto" w:frame="1"/>
        </w:rPr>
        <w:t>. Theo Điều 1</w:t>
      </w:r>
      <w:r w:rsidR="00E4219B" w:rsidRPr="00C16E94">
        <w:rPr>
          <w:rFonts w:ascii="Times New Roman" w:eastAsia="Times New Roman" w:hAnsi="Times New Roman" w:cs="Times New Roman"/>
          <w:b/>
          <w:iCs/>
          <w:sz w:val="28"/>
          <w:szCs w:val="28"/>
          <w:bdr w:val="none" w:sz="0" w:space="0" w:color="auto" w:frame="1"/>
        </w:rPr>
        <w:t>;</w:t>
      </w:r>
      <w:r w:rsidRPr="00C16E94">
        <w:rPr>
          <w:rFonts w:ascii="Times New Roman" w:eastAsia="Times New Roman" w:hAnsi="Times New Roman" w:cs="Times New Roman"/>
          <w:b/>
          <w:iCs/>
          <w:sz w:val="28"/>
          <w:szCs w:val="28"/>
          <w:bdr w:val="none" w:sz="0" w:space="0" w:color="auto" w:frame="1"/>
        </w:rPr>
        <w:t xml:space="preserve"> </w:t>
      </w:r>
      <w:r w:rsidR="00EB5E54" w:rsidRPr="00C16E94">
        <w:rPr>
          <w:rFonts w:ascii="Times New Roman" w:eastAsia="Times New Roman" w:hAnsi="Times New Roman" w:cs="Times New Roman"/>
          <w:b/>
          <w:iCs/>
          <w:sz w:val="28"/>
          <w:szCs w:val="28"/>
          <w:bdr w:val="none" w:sz="0" w:space="0" w:color="auto" w:frame="1"/>
        </w:rPr>
        <w:t xml:space="preserve">Luật  </w:t>
      </w:r>
      <w:r w:rsidRPr="00C16E94">
        <w:rPr>
          <w:rFonts w:ascii="Times New Roman" w:eastAsia="Times New Roman" w:hAnsi="Times New Roman" w:cs="Times New Roman"/>
          <w:b/>
          <w:iCs/>
          <w:sz w:val="28"/>
          <w:szCs w:val="28"/>
          <w:bdr w:val="none" w:sz="0" w:space="0" w:color="auto" w:frame="1"/>
        </w:rPr>
        <w:t>Trẻ em</w:t>
      </w:r>
      <w:r w:rsidR="002210F5" w:rsidRPr="00C16E94">
        <w:rPr>
          <w:rFonts w:ascii="Times New Roman" w:eastAsia="Times New Roman" w:hAnsi="Times New Roman" w:cs="Times New Roman"/>
          <w:b/>
          <w:sz w:val="28"/>
          <w:szCs w:val="28"/>
        </w:rPr>
        <w:t>.</w:t>
      </w:r>
    </w:p>
    <w:p w:rsidR="0017793A" w:rsidRPr="00C16E94" w:rsidRDefault="0017793A" w:rsidP="0042301C">
      <w:pPr>
        <w:shd w:val="clear" w:color="auto" w:fill="FFFFFF"/>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b/>
          <w:bCs/>
          <w:sz w:val="28"/>
          <w:szCs w:val="28"/>
          <w:bdr w:val="none" w:sz="0" w:space="0" w:color="auto" w:frame="1"/>
        </w:rPr>
        <w:t>Câu 2: Thế nào là bảo vệ trẻ em?</w:t>
      </w:r>
    </w:p>
    <w:p w:rsidR="0017793A" w:rsidRPr="00C16E94" w:rsidRDefault="00455F01"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17793A" w:rsidRPr="00C16E94">
        <w:rPr>
          <w:rFonts w:ascii="Times New Roman" w:eastAsia="Times New Roman" w:hAnsi="Times New Roman" w:cs="Times New Roman"/>
          <w:sz w:val="28"/>
          <w:szCs w:val="28"/>
        </w:rPr>
        <w:t>. Là việc thực hiện các biện pháp phù hợp để bảo đảm trẻ em được sống an toàn, lành mạnh.</w:t>
      </w:r>
    </w:p>
    <w:p w:rsidR="0017793A" w:rsidRPr="00C16E94" w:rsidRDefault="00455F01"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17793A" w:rsidRPr="00C16E94">
        <w:rPr>
          <w:rFonts w:ascii="Times New Roman" w:eastAsia="Times New Roman" w:hAnsi="Times New Roman" w:cs="Times New Roman"/>
          <w:sz w:val="28"/>
          <w:szCs w:val="28"/>
        </w:rPr>
        <w:t>. Là phòng ngừa, ngăn chặn và xử lý các hành vi xâm hại trẻ em.</w:t>
      </w:r>
    </w:p>
    <w:p w:rsidR="0017793A" w:rsidRPr="00C16E94" w:rsidRDefault="00455F01"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F34803" w:rsidRPr="00C16E94">
        <w:rPr>
          <w:rFonts w:ascii="Times New Roman" w:eastAsia="Times New Roman" w:hAnsi="Times New Roman" w:cs="Times New Roman"/>
          <w:sz w:val="28"/>
          <w:szCs w:val="28"/>
        </w:rPr>
        <w:t xml:space="preserve">. </w:t>
      </w:r>
      <w:r w:rsidR="00F34803" w:rsidRPr="00C16E94">
        <w:rPr>
          <w:rFonts w:ascii="Times New Roman" w:hAnsi="Times New Roman" w:cs="Times New Roman"/>
          <w:sz w:val="28"/>
          <w:szCs w:val="28"/>
        </w:rPr>
        <w:t xml:space="preserve"> </w:t>
      </w:r>
      <w:r w:rsidR="00E4219B" w:rsidRPr="00C16E94">
        <w:rPr>
          <w:rFonts w:ascii="Times New Roman" w:hAnsi="Times New Roman" w:cs="Times New Roman"/>
          <w:sz w:val="28"/>
          <w:szCs w:val="28"/>
        </w:rPr>
        <w:t>L</w:t>
      </w:r>
      <w:r w:rsidR="00F34803" w:rsidRPr="00C16E94">
        <w:rPr>
          <w:rFonts w:ascii="Times New Roman" w:eastAsia="Times New Roman" w:hAnsi="Times New Roman" w:cs="Times New Roman"/>
          <w:sz w:val="28"/>
          <w:szCs w:val="28"/>
        </w:rPr>
        <w:t>à việc thực hiện các biện pháp phù hợp để bảo đảm trẻ em được sống an toàn, lành mạnh; phòng ngừa, ngăn chặn và xử lý các hành vi xâm hại trẻ em; Trợ giúp trẻ em có hoàn cảnh đặc biệt</w:t>
      </w:r>
      <w:r w:rsidR="0017793A" w:rsidRPr="00C16E94">
        <w:rPr>
          <w:rFonts w:ascii="Times New Roman" w:eastAsia="Times New Roman" w:hAnsi="Times New Roman" w:cs="Times New Roman"/>
          <w:sz w:val="28"/>
          <w:szCs w:val="28"/>
        </w:rPr>
        <w:t>.</w:t>
      </w:r>
    </w:p>
    <w:p w:rsidR="0017793A" w:rsidRPr="00C16E94" w:rsidRDefault="0017793A" w:rsidP="0042301C">
      <w:pPr>
        <w:shd w:val="clear" w:color="auto" w:fill="FFFFFF"/>
        <w:spacing w:before="120" w:after="0" w:line="240" w:lineRule="auto"/>
        <w:ind w:firstLine="720"/>
        <w:jc w:val="both"/>
        <w:rPr>
          <w:rFonts w:ascii="Times New Roman" w:eastAsia="Times New Roman" w:hAnsi="Times New Roman" w:cs="Times New Roman"/>
          <w:b/>
          <w:sz w:val="28"/>
          <w:szCs w:val="28"/>
        </w:rPr>
      </w:pPr>
      <w:r w:rsidRPr="00C16E94">
        <w:rPr>
          <w:rFonts w:ascii="Times New Roman" w:eastAsia="Times New Roman" w:hAnsi="Times New Roman" w:cs="Times New Roman"/>
          <w:b/>
          <w:iCs/>
          <w:sz w:val="28"/>
          <w:szCs w:val="28"/>
          <w:bdr w:val="none" w:sz="0" w:space="0" w:color="auto" w:frame="1"/>
        </w:rPr>
        <w:t xml:space="preserve">Đáp án: </w:t>
      </w:r>
      <w:r w:rsidR="00455F01">
        <w:rPr>
          <w:rFonts w:ascii="Times New Roman" w:eastAsia="Times New Roman" w:hAnsi="Times New Roman" w:cs="Times New Roman"/>
          <w:b/>
          <w:iCs/>
          <w:sz w:val="28"/>
          <w:szCs w:val="28"/>
          <w:bdr w:val="none" w:sz="0" w:space="0" w:color="auto" w:frame="1"/>
        </w:rPr>
        <w:t>c</w:t>
      </w:r>
      <w:r w:rsidRPr="00C16E94">
        <w:rPr>
          <w:rFonts w:ascii="Times New Roman" w:eastAsia="Times New Roman" w:hAnsi="Times New Roman" w:cs="Times New Roman"/>
          <w:b/>
          <w:iCs/>
          <w:sz w:val="28"/>
          <w:szCs w:val="28"/>
          <w:bdr w:val="none" w:sz="0" w:space="0" w:color="auto" w:frame="1"/>
        </w:rPr>
        <w:t xml:space="preserve">. Theo khoản 1, Điều 4, </w:t>
      </w:r>
      <w:r w:rsidR="007461C3" w:rsidRPr="00C16E94">
        <w:rPr>
          <w:rFonts w:ascii="Times New Roman" w:eastAsia="Times New Roman" w:hAnsi="Times New Roman" w:cs="Times New Roman"/>
          <w:b/>
          <w:iCs/>
          <w:sz w:val="28"/>
          <w:szCs w:val="28"/>
          <w:bdr w:val="none" w:sz="0" w:space="0" w:color="auto" w:frame="1"/>
        </w:rPr>
        <w:t>Luật  Trẻ em</w:t>
      </w:r>
    </w:p>
    <w:p w:rsidR="0017793A" w:rsidRPr="00C16E94" w:rsidRDefault="0017793A" w:rsidP="0042301C">
      <w:pPr>
        <w:shd w:val="clear" w:color="auto" w:fill="FFFFFF"/>
        <w:spacing w:before="120" w:after="0" w:line="240" w:lineRule="auto"/>
        <w:jc w:val="both"/>
        <w:rPr>
          <w:rFonts w:ascii="Times New Roman" w:eastAsia="Times New Roman" w:hAnsi="Times New Roman" w:cs="Times New Roman"/>
          <w:b/>
          <w:bCs/>
          <w:sz w:val="28"/>
          <w:szCs w:val="28"/>
          <w:bdr w:val="none" w:sz="0" w:space="0" w:color="auto" w:frame="1"/>
        </w:rPr>
      </w:pPr>
      <w:r w:rsidRPr="00C16E94">
        <w:rPr>
          <w:rFonts w:ascii="Times New Roman" w:eastAsia="Times New Roman" w:hAnsi="Times New Roman" w:cs="Times New Roman"/>
          <w:b/>
          <w:bCs/>
          <w:sz w:val="28"/>
          <w:szCs w:val="28"/>
          <w:bdr w:val="none" w:sz="0" w:space="0" w:color="auto" w:frame="1"/>
        </w:rPr>
        <w:t>Câu 3: “</w:t>
      </w:r>
      <w:r w:rsidR="00F509B5" w:rsidRPr="00C16E94">
        <w:rPr>
          <w:rFonts w:ascii="Times New Roman" w:eastAsia="Times New Roman" w:hAnsi="Times New Roman" w:cs="Times New Roman"/>
          <w:b/>
          <w:bCs/>
          <w:sz w:val="28"/>
          <w:szCs w:val="28"/>
          <w:bdr w:val="none" w:sz="0" w:space="0" w:color="auto" w:frame="1"/>
        </w:rPr>
        <w:t>P</w:t>
      </w:r>
      <w:r w:rsidRPr="00C16E94">
        <w:rPr>
          <w:rFonts w:ascii="Times New Roman" w:eastAsia="Times New Roman" w:hAnsi="Times New Roman" w:cs="Times New Roman"/>
          <w:b/>
          <w:bCs/>
          <w:sz w:val="28"/>
          <w:szCs w:val="28"/>
          <w:bdr w:val="none" w:sz="0" w:space="0" w:color="auto" w:frame="1"/>
        </w:rPr>
        <w:t>hát triển toàn diện trẻ em” được hiểu như thế nào ?</w:t>
      </w:r>
    </w:p>
    <w:p w:rsidR="00FF1F7B" w:rsidRPr="00455F01" w:rsidRDefault="00F34803" w:rsidP="0042301C">
      <w:pPr>
        <w:pStyle w:val="ListParagraph"/>
        <w:numPr>
          <w:ilvl w:val="0"/>
          <w:numId w:val="3"/>
        </w:numPr>
        <w:spacing w:before="120" w:after="0" w:line="240" w:lineRule="auto"/>
        <w:jc w:val="both"/>
        <w:rPr>
          <w:rFonts w:ascii="Times New Roman" w:eastAsia="Times New Roman" w:hAnsi="Times New Roman" w:cs="Times New Roman"/>
          <w:sz w:val="28"/>
          <w:szCs w:val="28"/>
        </w:rPr>
      </w:pPr>
      <w:r w:rsidRPr="00455F01">
        <w:rPr>
          <w:rFonts w:ascii="Times New Roman" w:eastAsia="Times New Roman" w:hAnsi="Times New Roman" w:cs="Times New Roman"/>
          <w:sz w:val="28"/>
          <w:szCs w:val="28"/>
        </w:rPr>
        <w:t>Thể chất, Trí tuệ, tinh thần, đạo đức</w:t>
      </w:r>
    </w:p>
    <w:p w:rsidR="00F34803" w:rsidRPr="00C16E94" w:rsidRDefault="00FF1F7B" w:rsidP="0042301C">
      <w:pPr>
        <w:pStyle w:val="ListParagraph"/>
        <w:numPr>
          <w:ilvl w:val="0"/>
          <w:numId w:val="3"/>
        </w:numPr>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sz w:val="28"/>
          <w:szCs w:val="28"/>
        </w:rPr>
        <w:t xml:space="preserve"> Mối quan hệ xã hội của trẻ em</w:t>
      </w:r>
    </w:p>
    <w:p w:rsidR="00F34803" w:rsidRPr="00C16E94" w:rsidRDefault="007461C3" w:rsidP="0042301C">
      <w:pPr>
        <w:pStyle w:val="ListParagraph"/>
        <w:numPr>
          <w:ilvl w:val="0"/>
          <w:numId w:val="3"/>
        </w:numPr>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iCs/>
          <w:sz w:val="28"/>
          <w:szCs w:val="28"/>
          <w:bdr w:val="none" w:sz="0" w:space="0" w:color="auto" w:frame="1"/>
        </w:rPr>
        <w:t>S</w:t>
      </w:r>
      <w:r w:rsidR="00FF1F7B" w:rsidRPr="00C16E94">
        <w:rPr>
          <w:rFonts w:ascii="Times New Roman" w:eastAsia="Times New Roman" w:hAnsi="Times New Roman" w:cs="Times New Roman"/>
          <w:iCs/>
          <w:sz w:val="28"/>
          <w:szCs w:val="28"/>
          <w:bdr w:val="none" w:sz="0" w:space="0" w:color="auto" w:frame="1"/>
        </w:rPr>
        <w:t>ự phát triển đồng thời cả về thể chất, trí tuệ, tinh thần, đạo đức và mối quan hệ xã hội của trẻ em</w:t>
      </w:r>
      <w:r w:rsidRPr="00C16E94">
        <w:rPr>
          <w:rFonts w:ascii="Times New Roman" w:eastAsia="Times New Roman" w:hAnsi="Times New Roman" w:cs="Times New Roman"/>
          <w:iCs/>
          <w:sz w:val="28"/>
          <w:szCs w:val="28"/>
          <w:bdr w:val="none" w:sz="0" w:space="0" w:color="auto" w:frame="1"/>
        </w:rPr>
        <w:t>.</w:t>
      </w:r>
    </w:p>
    <w:p w:rsidR="00F509B5" w:rsidRPr="00C16E94" w:rsidRDefault="0017793A" w:rsidP="0042301C">
      <w:pPr>
        <w:shd w:val="clear" w:color="auto" w:fill="FFFFFF"/>
        <w:spacing w:before="120" w:after="0" w:line="240" w:lineRule="auto"/>
        <w:jc w:val="both"/>
        <w:rPr>
          <w:rFonts w:ascii="Times New Roman" w:eastAsia="Times New Roman" w:hAnsi="Times New Roman" w:cs="Times New Roman"/>
          <w:b/>
          <w:iCs/>
          <w:color w:val="FF0000"/>
          <w:sz w:val="28"/>
          <w:szCs w:val="28"/>
          <w:bdr w:val="none" w:sz="0" w:space="0" w:color="auto" w:frame="1"/>
        </w:rPr>
      </w:pPr>
      <w:r w:rsidRPr="00C16E94">
        <w:rPr>
          <w:rFonts w:ascii="Times New Roman" w:eastAsia="Times New Roman" w:hAnsi="Times New Roman" w:cs="Times New Roman"/>
          <w:b/>
          <w:iCs/>
          <w:sz w:val="28"/>
          <w:szCs w:val="28"/>
          <w:bdr w:val="none" w:sz="0" w:space="0" w:color="auto" w:frame="1"/>
        </w:rPr>
        <w:t xml:space="preserve">Đáp án: </w:t>
      </w:r>
      <w:r w:rsidR="00455F01">
        <w:rPr>
          <w:rFonts w:ascii="Times New Roman" w:eastAsia="Times New Roman" w:hAnsi="Times New Roman" w:cs="Times New Roman"/>
          <w:b/>
          <w:iCs/>
          <w:sz w:val="28"/>
          <w:szCs w:val="28"/>
          <w:bdr w:val="none" w:sz="0" w:space="0" w:color="auto" w:frame="1"/>
        </w:rPr>
        <w:t>c</w:t>
      </w:r>
      <w:r w:rsidRPr="00C16E94">
        <w:rPr>
          <w:rFonts w:ascii="Times New Roman" w:eastAsia="Times New Roman" w:hAnsi="Times New Roman" w:cs="Times New Roman"/>
          <w:b/>
          <w:iCs/>
          <w:sz w:val="28"/>
          <w:szCs w:val="28"/>
          <w:bdr w:val="none" w:sz="0" w:space="0" w:color="auto" w:frame="1"/>
        </w:rPr>
        <w:t xml:space="preserve">. Theo khoản 2, Điều 4, </w:t>
      </w:r>
      <w:r w:rsidR="00F509B5" w:rsidRPr="00C16E94">
        <w:rPr>
          <w:rFonts w:ascii="Times New Roman" w:eastAsia="Times New Roman" w:hAnsi="Times New Roman" w:cs="Times New Roman"/>
          <w:b/>
          <w:iCs/>
          <w:sz w:val="28"/>
          <w:szCs w:val="28"/>
          <w:bdr w:val="none" w:sz="0" w:space="0" w:color="auto" w:frame="1"/>
        </w:rPr>
        <w:t>Luật Trẻ em</w:t>
      </w:r>
    </w:p>
    <w:p w:rsidR="0017793A" w:rsidRPr="00C16E94" w:rsidRDefault="0017793A" w:rsidP="0042301C">
      <w:pPr>
        <w:shd w:val="clear" w:color="auto" w:fill="FFFFFF"/>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b/>
          <w:bCs/>
          <w:sz w:val="28"/>
          <w:szCs w:val="28"/>
          <w:bdr w:val="none" w:sz="0" w:space="0" w:color="auto" w:frame="1"/>
        </w:rPr>
        <w:t>Câu 4: “chăm sóc thay thế” được hiểu như thế nào?</w:t>
      </w:r>
    </w:p>
    <w:p w:rsidR="0017793A" w:rsidRPr="00C16E94" w:rsidRDefault="00455F01"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17793A" w:rsidRPr="00C16E94">
        <w:rPr>
          <w:rFonts w:ascii="Times New Roman" w:eastAsia="Times New Roman" w:hAnsi="Times New Roman" w:cs="Times New Roman"/>
          <w:sz w:val="28"/>
          <w:szCs w:val="28"/>
        </w:rPr>
        <w:t>. Là việc tổ chức, gia đình, cá nhân nhận trẻ em về chăm sóc, nuôi dưỡng khi trẻ em không còn cha mẹ</w:t>
      </w:r>
    </w:p>
    <w:p w:rsidR="0017793A" w:rsidRPr="00C16E94" w:rsidRDefault="00455F01"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17793A" w:rsidRPr="00C16E94">
        <w:rPr>
          <w:rFonts w:ascii="Times New Roman" w:eastAsia="Times New Roman" w:hAnsi="Times New Roman" w:cs="Times New Roman"/>
          <w:sz w:val="28"/>
          <w:szCs w:val="28"/>
        </w:rPr>
        <w:t xml:space="preserve">. </w:t>
      </w:r>
      <w:r w:rsidR="007461C3" w:rsidRPr="00C16E94">
        <w:rPr>
          <w:rFonts w:ascii="Times New Roman" w:eastAsia="Times New Roman" w:hAnsi="Times New Roman" w:cs="Times New Roman"/>
          <w:sz w:val="28"/>
          <w:szCs w:val="28"/>
        </w:rPr>
        <w:t>L</w:t>
      </w:r>
      <w:r w:rsidR="00F509B5" w:rsidRPr="00C16E94">
        <w:rPr>
          <w:rFonts w:ascii="Times New Roman" w:eastAsia="Times New Roman" w:hAnsi="Times New Roman" w:cs="Times New Roman"/>
          <w:sz w:val="28"/>
          <w:szCs w:val="28"/>
        </w:rPr>
        <w:t>à việc tổ chức, gia đình, cá nhân nhận trẻ em về chăm sóc, nuôi dưỡng khi trẻ em không còn cha mẹ; Trẻ em không được hoặc không thể sống cùng cha đẻ, mẹ đẻ; Trẻ em bị ảnh hưởng bởi thiên tai, thảm họa, xung đột vũ trang nhằm bảo đảm sự an toàn và lợi ích tốt nhất của trẻ em.)</w:t>
      </w:r>
    </w:p>
    <w:p w:rsidR="0017793A" w:rsidRPr="00C16E94" w:rsidRDefault="00455F01"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17793A" w:rsidRPr="00C16E94">
        <w:rPr>
          <w:rFonts w:ascii="Times New Roman" w:eastAsia="Times New Roman" w:hAnsi="Times New Roman" w:cs="Times New Roman"/>
          <w:sz w:val="28"/>
          <w:szCs w:val="28"/>
        </w:rPr>
        <w:t xml:space="preserve">. </w:t>
      </w:r>
      <w:r w:rsidR="007461C3" w:rsidRPr="00C16E94">
        <w:rPr>
          <w:rFonts w:ascii="Times New Roman" w:eastAsia="Times New Roman" w:hAnsi="Times New Roman" w:cs="Times New Roman"/>
          <w:sz w:val="28"/>
          <w:szCs w:val="28"/>
        </w:rPr>
        <w:t>Là việc tổ chức, gia đình, cá nhân nhận trẻ em không được hoặc không thể sống cùng cha đẻ, mẹ đẻ.</w:t>
      </w:r>
    </w:p>
    <w:p w:rsidR="0017793A" w:rsidRPr="00C16E94" w:rsidRDefault="00F509B5" w:rsidP="0042301C">
      <w:pPr>
        <w:shd w:val="clear" w:color="auto" w:fill="FFFFFF"/>
        <w:spacing w:before="120" w:after="0" w:line="240" w:lineRule="auto"/>
        <w:jc w:val="both"/>
        <w:rPr>
          <w:rFonts w:ascii="Times New Roman" w:eastAsia="Times New Roman" w:hAnsi="Times New Roman" w:cs="Times New Roman"/>
          <w:b/>
          <w:sz w:val="28"/>
          <w:szCs w:val="28"/>
        </w:rPr>
      </w:pPr>
      <w:r w:rsidRPr="00C16E94">
        <w:rPr>
          <w:rFonts w:ascii="Times New Roman" w:eastAsia="Times New Roman" w:hAnsi="Times New Roman" w:cs="Times New Roman"/>
          <w:b/>
          <w:sz w:val="28"/>
          <w:szCs w:val="28"/>
        </w:rPr>
        <w:t xml:space="preserve"> </w:t>
      </w:r>
      <w:r w:rsidR="0017793A" w:rsidRPr="00C16E94">
        <w:rPr>
          <w:rFonts w:ascii="Times New Roman" w:eastAsia="Times New Roman" w:hAnsi="Times New Roman" w:cs="Times New Roman"/>
          <w:b/>
          <w:iCs/>
          <w:sz w:val="28"/>
          <w:szCs w:val="28"/>
          <w:bdr w:val="none" w:sz="0" w:space="0" w:color="auto" w:frame="1"/>
        </w:rPr>
        <w:t xml:space="preserve">Đáp án: </w:t>
      </w:r>
      <w:r w:rsidR="00455F01">
        <w:rPr>
          <w:rFonts w:ascii="Times New Roman" w:eastAsia="Times New Roman" w:hAnsi="Times New Roman" w:cs="Times New Roman"/>
          <w:b/>
          <w:iCs/>
          <w:sz w:val="28"/>
          <w:szCs w:val="28"/>
          <w:bdr w:val="none" w:sz="0" w:space="0" w:color="auto" w:frame="1"/>
        </w:rPr>
        <w:t>b</w:t>
      </w:r>
      <w:r w:rsidR="0017793A" w:rsidRPr="00C16E94">
        <w:rPr>
          <w:rFonts w:ascii="Times New Roman" w:eastAsia="Times New Roman" w:hAnsi="Times New Roman" w:cs="Times New Roman"/>
          <w:b/>
          <w:iCs/>
          <w:sz w:val="28"/>
          <w:szCs w:val="28"/>
          <w:bdr w:val="none" w:sz="0" w:space="0" w:color="auto" w:frame="1"/>
        </w:rPr>
        <w:t xml:space="preserve">. Theo khoản 3, Điều 4, </w:t>
      </w:r>
      <w:r w:rsidRPr="00C16E94">
        <w:rPr>
          <w:rFonts w:ascii="Times New Roman" w:eastAsia="Times New Roman" w:hAnsi="Times New Roman" w:cs="Times New Roman"/>
          <w:b/>
          <w:iCs/>
          <w:sz w:val="28"/>
          <w:szCs w:val="28"/>
          <w:bdr w:val="none" w:sz="0" w:space="0" w:color="auto" w:frame="1"/>
        </w:rPr>
        <w:t>Lu</w:t>
      </w:r>
      <w:r w:rsidR="00E4219B" w:rsidRPr="00C16E94">
        <w:rPr>
          <w:rFonts w:ascii="Times New Roman" w:eastAsia="Times New Roman" w:hAnsi="Times New Roman" w:cs="Times New Roman"/>
          <w:b/>
          <w:iCs/>
          <w:sz w:val="28"/>
          <w:szCs w:val="28"/>
          <w:bdr w:val="none" w:sz="0" w:space="0" w:color="auto" w:frame="1"/>
        </w:rPr>
        <w:t>ậ</w:t>
      </w:r>
      <w:r w:rsidRPr="00C16E94">
        <w:rPr>
          <w:rFonts w:ascii="Times New Roman" w:eastAsia="Times New Roman" w:hAnsi="Times New Roman" w:cs="Times New Roman"/>
          <w:b/>
          <w:iCs/>
          <w:sz w:val="28"/>
          <w:szCs w:val="28"/>
          <w:bdr w:val="none" w:sz="0" w:space="0" w:color="auto" w:frame="1"/>
        </w:rPr>
        <w:t>t Trẻ em</w:t>
      </w:r>
      <w:r w:rsidR="0017793A" w:rsidRPr="00C16E94">
        <w:rPr>
          <w:rFonts w:ascii="Times New Roman" w:eastAsia="Times New Roman" w:hAnsi="Times New Roman" w:cs="Times New Roman"/>
          <w:b/>
          <w:iCs/>
          <w:sz w:val="28"/>
          <w:szCs w:val="28"/>
          <w:bdr w:val="none" w:sz="0" w:space="0" w:color="auto" w:frame="1"/>
        </w:rPr>
        <w:t>.</w:t>
      </w:r>
    </w:p>
    <w:p w:rsidR="004C4F6B" w:rsidRPr="00C16E94" w:rsidRDefault="004C4F6B" w:rsidP="0042301C">
      <w:pPr>
        <w:pStyle w:val="NormalWeb"/>
        <w:shd w:val="clear" w:color="auto" w:fill="FFFFFF"/>
        <w:spacing w:before="120" w:beforeAutospacing="0" w:after="0" w:afterAutospacing="0"/>
        <w:jc w:val="both"/>
        <w:rPr>
          <w:sz w:val="28"/>
          <w:szCs w:val="28"/>
        </w:rPr>
      </w:pPr>
      <w:r w:rsidRPr="00C16E94">
        <w:rPr>
          <w:rStyle w:val="Strong"/>
          <w:sz w:val="28"/>
          <w:szCs w:val="28"/>
          <w:bdr w:val="none" w:sz="0" w:space="0" w:color="auto" w:frame="1"/>
        </w:rPr>
        <w:t xml:space="preserve">Câu </w:t>
      </w:r>
      <w:r w:rsidR="00E4219B" w:rsidRPr="00C16E94">
        <w:rPr>
          <w:rStyle w:val="Strong"/>
          <w:sz w:val="28"/>
          <w:szCs w:val="28"/>
          <w:bdr w:val="none" w:sz="0" w:space="0" w:color="auto" w:frame="1"/>
        </w:rPr>
        <w:t>5</w:t>
      </w:r>
      <w:r w:rsidRPr="00C16E94">
        <w:rPr>
          <w:rStyle w:val="Strong"/>
          <w:sz w:val="28"/>
          <w:szCs w:val="28"/>
          <w:bdr w:val="none" w:sz="0" w:space="0" w:color="auto" w:frame="1"/>
        </w:rPr>
        <w:t>: </w:t>
      </w:r>
      <w:r w:rsidR="007461C3" w:rsidRPr="00C16E94">
        <w:rPr>
          <w:rStyle w:val="Strong"/>
          <w:sz w:val="28"/>
          <w:szCs w:val="28"/>
          <w:bdr w:val="none" w:sz="0" w:space="0" w:color="auto" w:frame="1"/>
        </w:rPr>
        <w:t xml:space="preserve"> </w:t>
      </w:r>
      <w:r w:rsidRPr="00C16E94">
        <w:rPr>
          <w:rStyle w:val="Strong"/>
          <w:sz w:val="28"/>
          <w:szCs w:val="28"/>
          <w:bdr w:val="none" w:sz="0" w:space="0" w:color="auto" w:frame="1"/>
        </w:rPr>
        <w:t>Trẻ em có quyền được bảo vệ tính mạng, được bảo đảm tốt nhất các Điều kiện sống và phát triển. Thuộc quyền hạn nào của trẻ em?</w:t>
      </w:r>
    </w:p>
    <w:p w:rsidR="004C4F6B" w:rsidRPr="00C16E94" w:rsidRDefault="00455F01" w:rsidP="0042301C">
      <w:pPr>
        <w:pStyle w:val="NormalWeb"/>
        <w:shd w:val="clear" w:color="auto" w:fill="FFFFFF"/>
        <w:spacing w:before="120" w:beforeAutospacing="0" w:after="0" w:afterAutospacing="0"/>
        <w:ind w:firstLine="720"/>
        <w:jc w:val="both"/>
        <w:rPr>
          <w:sz w:val="28"/>
          <w:szCs w:val="28"/>
        </w:rPr>
      </w:pPr>
      <w:r>
        <w:rPr>
          <w:sz w:val="28"/>
          <w:szCs w:val="28"/>
        </w:rPr>
        <w:t>a</w:t>
      </w:r>
      <w:r w:rsidR="004C4F6B" w:rsidRPr="00C16E94">
        <w:rPr>
          <w:sz w:val="28"/>
          <w:szCs w:val="28"/>
        </w:rPr>
        <w:t>. Quyền được chăm sóc, nuôi dưỡng</w:t>
      </w:r>
    </w:p>
    <w:p w:rsidR="004C4F6B" w:rsidRPr="00C16E94" w:rsidRDefault="00455F01" w:rsidP="0042301C">
      <w:pPr>
        <w:pStyle w:val="NormalWeb"/>
        <w:shd w:val="clear" w:color="auto" w:fill="FFFFFF"/>
        <w:spacing w:before="120" w:beforeAutospacing="0" w:after="0" w:afterAutospacing="0"/>
        <w:ind w:firstLine="720"/>
        <w:jc w:val="both"/>
        <w:rPr>
          <w:sz w:val="28"/>
          <w:szCs w:val="28"/>
        </w:rPr>
      </w:pPr>
      <w:r>
        <w:rPr>
          <w:sz w:val="28"/>
          <w:szCs w:val="28"/>
        </w:rPr>
        <w:lastRenderedPageBreak/>
        <w:t>b</w:t>
      </w:r>
      <w:r w:rsidR="004C4F6B" w:rsidRPr="00C16E94">
        <w:rPr>
          <w:sz w:val="28"/>
          <w:szCs w:val="28"/>
        </w:rPr>
        <w:t>. Quyền sống</w:t>
      </w:r>
    </w:p>
    <w:p w:rsidR="004C4F6B" w:rsidRPr="00C16E94" w:rsidRDefault="00455F01" w:rsidP="0042301C">
      <w:pPr>
        <w:pStyle w:val="NormalWeb"/>
        <w:shd w:val="clear" w:color="auto" w:fill="FFFFFF"/>
        <w:spacing w:before="120" w:beforeAutospacing="0" w:after="0" w:afterAutospacing="0"/>
        <w:ind w:firstLine="720"/>
        <w:jc w:val="both"/>
        <w:rPr>
          <w:sz w:val="28"/>
          <w:szCs w:val="28"/>
        </w:rPr>
      </w:pPr>
      <w:r>
        <w:rPr>
          <w:sz w:val="28"/>
          <w:szCs w:val="28"/>
        </w:rPr>
        <w:t>c</w:t>
      </w:r>
      <w:r w:rsidR="004C4F6B" w:rsidRPr="00C16E94">
        <w:rPr>
          <w:sz w:val="28"/>
          <w:szCs w:val="28"/>
        </w:rPr>
        <w:t>. Quyền vui chơi, giải trí</w:t>
      </w:r>
    </w:p>
    <w:p w:rsidR="004C4F6B" w:rsidRPr="00C16E94" w:rsidRDefault="004C4F6B" w:rsidP="0042301C">
      <w:pPr>
        <w:pStyle w:val="NormalWeb"/>
        <w:shd w:val="clear" w:color="auto" w:fill="FFFFFF"/>
        <w:spacing w:before="120" w:beforeAutospacing="0" w:after="0" w:afterAutospacing="0"/>
        <w:jc w:val="both"/>
        <w:rPr>
          <w:b/>
          <w:i/>
          <w:sz w:val="28"/>
          <w:szCs w:val="28"/>
        </w:rPr>
      </w:pPr>
      <w:r w:rsidRPr="00C16E94">
        <w:rPr>
          <w:sz w:val="28"/>
          <w:szCs w:val="28"/>
        </w:rPr>
        <w:t xml:space="preserve"> </w:t>
      </w:r>
      <w:r w:rsidRPr="00C16E94">
        <w:rPr>
          <w:rStyle w:val="Emphasis"/>
          <w:b/>
          <w:i w:val="0"/>
          <w:sz w:val="28"/>
          <w:szCs w:val="28"/>
          <w:bdr w:val="none" w:sz="0" w:space="0" w:color="auto" w:frame="1"/>
        </w:rPr>
        <w:t xml:space="preserve">Đáp án: </w:t>
      </w:r>
      <w:r w:rsidR="00455F01">
        <w:rPr>
          <w:rStyle w:val="Emphasis"/>
          <w:b/>
          <w:i w:val="0"/>
          <w:sz w:val="28"/>
          <w:szCs w:val="28"/>
          <w:bdr w:val="none" w:sz="0" w:space="0" w:color="auto" w:frame="1"/>
        </w:rPr>
        <w:t>b</w:t>
      </w:r>
      <w:r w:rsidRPr="00C16E94">
        <w:rPr>
          <w:rStyle w:val="Emphasis"/>
          <w:b/>
          <w:i w:val="0"/>
          <w:sz w:val="28"/>
          <w:szCs w:val="28"/>
          <w:bdr w:val="none" w:sz="0" w:space="0" w:color="auto" w:frame="1"/>
        </w:rPr>
        <w:t xml:space="preserve">. Theo Điều 12, Luật </w:t>
      </w:r>
      <w:r w:rsidR="00E4219B" w:rsidRPr="00C16E94">
        <w:rPr>
          <w:rStyle w:val="Emphasis"/>
          <w:b/>
          <w:i w:val="0"/>
          <w:sz w:val="28"/>
          <w:szCs w:val="28"/>
          <w:bdr w:val="none" w:sz="0" w:space="0" w:color="auto" w:frame="1"/>
        </w:rPr>
        <w:t>T</w:t>
      </w:r>
      <w:r w:rsidRPr="00C16E94">
        <w:rPr>
          <w:rStyle w:val="Emphasis"/>
          <w:b/>
          <w:i w:val="0"/>
          <w:sz w:val="28"/>
          <w:szCs w:val="28"/>
          <w:bdr w:val="none" w:sz="0" w:space="0" w:color="auto" w:frame="1"/>
        </w:rPr>
        <w:t>rẻ em</w:t>
      </w:r>
      <w:r w:rsidR="00A607C5" w:rsidRPr="00C16E94">
        <w:rPr>
          <w:b/>
          <w:i/>
          <w:sz w:val="28"/>
          <w:szCs w:val="28"/>
        </w:rPr>
        <w:t>.</w:t>
      </w:r>
    </w:p>
    <w:p w:rsidR="0017793A" w:rsidRPr="00C16E94" w:rsidRDefault="0017793A" w:rsidP="0042301C">
      <w:pPr>
        <w:shd w:val="clear" w:color="auto" w:fill="FFFFFF"/>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b/>
          <w:bCs/>
          <w:sz w:val="28"/>
          <w:szCs w:val="28"/>
          <w:bdr w:val="none" w:sz="0" w:space="0" w:color="auto" w:frame="1"/>
        </w:rPr>
        <w:t xml:space="preserve">Câu 6: Hành vi xâm hại trẻ em </w:t>
      </w:r>
      <w:r w:rsidR="007461C3" w:rsidRPr="00C16E94">
        <w:rPr>
          <w:rFonts w:ascii="Times New Roman" w:eastAsia="Times New Roman" w:hAnsi="Times New Roman" w:cs="Times New Roman"/>
          <w:b/>
          <w:bCs/>
          <w:sz w:val="28"/>
          <w:szCs w:val="28"/>
          <w:bdr w:val="none" w:sz="0" w:space="0" w:color="auto" w:frame="1"/>
        </w:rPr>
        <w:t>là hành vi nào</w:t>
      </w:r>
      <w:r w:rsidRPr="00C16E94">
        <w:rPr>
          <w:rFonts w:ascii="Times New Roman" w:eastAsia="Times New Roman" w:hAnsi="Times New Roman" w:cs="Times New Roman"/>
          <w:b/>
          <w:bCs/>
          <w:sz w:val="28"/>
          <w:szCs w:val="28"/>
          <w:bdr w:val="none" w:sz="0" w:space="0" w:color="auto" w:frame="1"/>
        </w:rPr>
        <w:t>?</w:t>
      </w:r>
    </w:p>
    <w:p w:rsidR="0017793A" w:rsidRPr="00C16E94" w:rsidRDefault="00B7736F"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17793A" w:rsidRPr="00C16E94">
        <w:rPr>
          <w:rFonts w:ascii="Times New Roman" w:eastAsia="Times New Roman" w:hAnsi="Times New Roman" w:cs="Times New Roman"/>
          <w:sz w:val="28"/>
          <w:szCs w:val="28"/>
        </w:rPr>
        <w:t>. Là hành vi gây tổn hại về thể chất, tình cảm, tâm lý, danh dự, nhân phẩm của trẻ em dưới các hình thức bạo lực, bóc lột, xâm hại tình dục, mua bán, bỏ rơi bỏ mặc trẻ em và các hình thức gây tổn hại khác.</w:t>
      </w:r>
    </w:p>
    <w:p w:rsidR="0017793A" w:rsidRPr="00C16E94" w:rsidRDefault="00B7736F"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17793A" w:rsidRPr="00C16E94">
        <w:rPr>
          <w:rFonts w:ascii="Times New Roman" w:eastAsia="Times New Roman" w:hAnsi="Times New Roman" w:cs="Times New Roman"/>
          <w:sz w:val="28"/>
          <w:szCs w:val="28"/>
        </w:rPr>
        <w:t>. Là hành vi gây tổn hại về thể chất, tình cảm, tâm lý.</w:t>
      </w:r>
    </w:p>
    <w:p w:rsidR="0017793A" w:rsidRPr="00C16E94" w:rsidRDefault="00B7736F"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17793A" w:rsidRPr="00C16E94">
        <w:rPr>
          <w:rFonts w:ascii="Times New Roman" w:eastAsia="Times New Roman" w:hAnsi="Times New Roman" w:cs="Times New Roman"/>
          <w:sz w:val="28"/>
          <w:szCs w:val="28"/>
        </w:rPr>
        <w:t>. Là hành vi gây bạo lực, bóc lột, xâm hại tình dục, mua bán.</w:t>
      </w:r>
    </w:p>
    <w:p w:rsidR="0017793A" w:rsidRPr="00C16E94" w:rsidRDefault="00DB3D5A" w:rsidP="0042301C">
      <w:pPr>
        <w:shd w:val="clear" w:color="auto" w:fill="FFFFFF"/>
        <w:spacing w:before="120" w:after="0" w:line="240" w:lineRule="auto"/>
        <w:jc w:val="both"/>
        <w:rPr>
          <w:rFonts w:ascii="Times New Roman" w:eastAsia="Times New Roman" w:hAnsi="Times New Roman" w:cs="Times New Roman"/>
          <w:b/>
          <w:sz w:val="28"/>
          <w:szCs w:val="28"/>
        </w:rPr>
      </w:pPr>
      <w:r w:rsidRPr="00C16E94">
        <w:rPr>
          <w:rFonts w:ascii="Times New Roman" w:eastAsia="Times New Roman" w:hAnsi="Times New Roman" w:cs="Times New Roman"/>
          <w:sz w:val="28"/>
          <w:szCs w:val="28"/>
        </w:rPr>
        <w:t xml:space="preserve"> </w:t>
      </w:r>
      <w:r w:rsidR="0017793A" w:rsidRPr="00C16E94">
        <w:rPr>
          <w:rFonts w:ascii="Times New Roman" w:eastAsia="Times New Roman" w:hAnsi="Times New Roman" w:cs="Times New Roman"/>
          <w:b/>
          <w:iCs/>
          <w:sz w:val="28"/>
          <w:szCs w:val="28"/>
          <w:bdr w:val="none" w:sz="0" w:space="0" w:color="auto" w:frame="1"/>
        </w:rPr>
        <w:t xml:space="preserve">Đáp án: </w:t>
      </w:r>
      <w:r w:rsidR="00B7736F">
        <w:rPr>
          <w:rFonts w:ascii="Times New Roman" w:eastAsia="Times New Roman" w:hAnsi="Times New Roman" w:cs="Times New Roman"/>
          <w:b/>
          <w:iCs/>
          <w:sz w:val="28"/>
          <w:szCs w:val="28"/>
          <w:bdr w:val="none" w:sz="0" w:space="0" w:color="auto" w:frame="1"/>
        </w:rPr>
        <w:t>a</w:t>
      </w:r>
      <w:r w:rsidR="0017793A" w:rsidRPr="00C16E94">
        <w:rPr>
          <w:rFonts w:ascii="Times New Roman" w:eastAsia="Times New Roman" w:hAnsi="Times New Roman" w:cs="Times New Roman"/>
          <w:b/>
          <w:iCs/>
          <w:sz w:val="28"/>
          <w:szCs w:val="28"/>
          <w:bdr w:val="none" w:sz="0" w:space="0" w:color="auto" w:frame="1"/>
        </w:rPr>
        <w:t xml:space="preserve">. Theo khoản 5, Điều </w:t>
      </w:r>
      <w:r w:rsidR="007461C3" w:rsidRPr="00C16E94">
        <w:rPr>
          <w:rFonts w:ascii="Times New Roman" w:eastAsia="Times New Roman" w:hAnsi="Times New Roman" w:cs="Times New Roman"/>
          <w:b/>
          <w:iCs/>
          <w:sz w:val="28"/>
          <w:szCs w:val="28"/>
          <w:bdr w:val="none" w:sz="0" w:space="0" w:color="auto" w:frame="1"/>
        </w:rPr>
        <w:t>4</w:t>
      </w:r>
      <w:r w:rsidR="0017793A" w:rsidRPr="00C16E94">
        <w:rPr>
          <w:rFonts w:ascii="Times New Roman" w:eastAsia="Times New Roman" w:hAnsi="Times New Roman" w:cs="Times New Roman"/>
          <w:b/>
          <w:iCs/>
          <w:sz w:val="28"/>
          <w:szCs w:val="28"/>
          <w:bdr w:val="none" w:sz="0" w:space="0" w:color="auto" w:frame="1"/>
        </w:rPr>
        <w:t xml:space="preserve">, </w:t>
      </w:r>
      <w:r w:rsidRPr="00C16E94">
        <w:rPr>
          <w:rFonts w:ascii="Times New Roman" w:eastAsia="Times New Roman" w:hAnsi="Times New Roman" w:cs="Times New Roman"/>
          <w:b/>
          <w:iCs/>
          <w:sz w:val="28"/>
          <w:szCs w:val="28"/>
          <w:bdr w:val="none" w:sz="0" w:space="0" w:color="auto" w:frame="1"/>
        </w:rPr>
        <w:t xml:space="preserve">Luật Trẻ </w:t>
      </w:r>
      <w:r w:rsidR="00E4219B" w:rsidRPr="00C16E94">
        <w:rPr>
          <w:rFonts w:ascii="Times New Roman" w:eastAsia="Times New Roman" w:hAnsi="Times New Roman" w:cs="Times New Roman"/>
          <w:b/>
          <w:iCs/>
          <w:sz w:val="28"/>
          <w:szCs w:val="28"/>
          <w:bdr w:val="none" w:sz="0" w:space="0" w:color="auto" w:frame="1"/>
        </w:rPr>
        <w:t>em</w:t>
      </w:r>
      <w:r w:rsidR="00E4219B" w:rsidRPr="00C16E94">
        <w:rPr>
          <w:rFonts w:ascii="Times New Roman" w:eastAsia="Times New Roman" w:hAnsi="Times New Roman" w:cs="Times New Roman"/>
          <w:b/>
          <w:sz w:val="28"/>
          <w:szCs w:val="28"/>
        </w:rPr>
        <w:t>.</w:t>
      </w:r>
    </w:p>
    <w:p w:rsidR="0017793A" w:rsidRPr="00C16E94" w:rsidRDefault="0017793A" w:rsidP="0042301C">
      <w:pPr>
        <w:shd w:val="clear" w:color="auto" w:fill="FFFFFF"/>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b/>
          <w:bCs/>
          <w:sz w:val="28"/>
          <w:szCs w:val="28"/>
          <w:bdr w:val="none" w:sz="0" w:space="0" w:color="auto" w:frame="1"/>
        </w:rPr>
        <w:t xml:space="preserve">Câu </w:t>
      </w:r>
      <w:r w:rsidR="00E4219B" w:rsidRPr="00C16E94">
        <w:rPr>
          <w:rFonts w:ascii="Times New Roman" w:eastAsia="Times New Roman" w:hAnsi="Times New Roman" w:cs="Times New Roman"/>
          <w:b/>
          <w:bCs/>
          <w:sz w:val="28"/>
          <w:szCs w:val="28"/>
          <w:bdr w:val="none" w:sz="0" w:space="0" w:color="auto" w:frame="1"/>
        </w:rPr>
        <w:t>7</w:t>
      </w:r>
      <w:r w:rsidRPr="00C16E94">
        <w:rPr>
          <w:rFonts w:ascii="Times New Roman" w:eastAsia="Times New Roman" w:hAnsi="Times New Roman" w:cs="Times New Roman"/>
          <w:b/>
          <w:bCs/>
          <w:sz w:val="28"/>
          <w:szCs w:val="28"/>
          <w:bdr w:val="none" w:sz="0" w:space="0" w:color="auto" w:frame="1"/>
        </w:rPr>
        <w:t>: “</w:t>
      </w:r>
      <w:r w:rsidR="005D4E68" w:rsidRPr="00C16E94">
        <w:rPr>
          <w:rFonts w:ascii="Times New Roman" w:eastAsia="Times New Roman" w:hAnsi="Times New Roman" w:cs="Times New Roman"/>
          <w:b/>
          <w:bCs/>
          <w:sz w:val="28"/>
          <w:szCs w:val="28"/>
          <w:bdr w:val="none" w:sz="0" w:space="0" w:color="auto" w:frame="1"/>
        </w:rPr>
        <w:t>B</w:t>
      </w:r>
      <w:r w:rsidRPr="00C16E94">
        <w:rPr>
          <w:rFonts w:ascii="Times New Roman" w:eastAsia="Times New Roman" w:hAnsi="Times New Roman" w:cs="Times New Roman"/>
          <w:b/>
          <w:bCs/>
          <w:sz w:val="28"/>
          <w:szCs w:val="28"/>
          <w:bdr w:val="none" w:sz="0" w:space="0" w:color="auto" w:frame="1"/>
        </w:rPr>
        <w:t>óc lột trẻ em” là hành vi nào?</w:t>
      </w:r>
    </w:p>
    <w:p w:rsidR="0017793A" w:rsidRPr="00C16E94" w:rsidRDefault="00B7736F"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17793A" w:rsidRPr="00C16E94">
        <w:rPr>
          <w:rFonts w:ascii="Times New Roman" w:eastAsia="Times New Roman" w:hAnsi="Times New Roman" w:cs="Times New Roman"/>
          <w:sz w:val="28"/>
          <w:szCs w:val="28"/>
        </w:rPr>
        <w:t>. Bắt trẻ em lao động trái quy định của pháp luật về lao động</w:t>
      </w:r>
    </w:p>
    <w:p w:rsidR="0017793A" w:rsidRPr="00C16E94" w:rsidRDefault="00B7736F"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17793A" w:rsidRPr="00C16E94">
        <w:rPr>
          <w:rFonts w:ascii="Times New Roman" w:eastAsia="Times New Roman" w:hAnsi="Times New Roman" w:cs="Times New Roman"/>
          <w:sz w:val="28"/>
          <w:szCs w:val="28"/>
        </w:rPr>
        <w:t>. Trình diễn hoặc sản xuất sản phẩm khiêu dâm; tổ chức, hỗ trợ hoạt động du lịch nhằm mục đích xâm hại tình dục trẻ em</w:t>
      </w:r>
    </w:p>
    <w:p w:rsidR="0017793A" w:rsidRPr="00C16E94" w:rsidRDefault="00B7736F"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17793A" w:rsidRPr="00C16E94">
        <w:rPr>
          <w:rFonts w:ascii="Times New Roman" w:eastAsia="Times New Roman" w:hAnsi="Times New Roman" w:cs="Times New Roman"/>
          <w:sz w:val="28"/>
          <w:szCs w:val="28"/>
        </w:rPr>
        <w:t xml:space="preserve">. </w:t>
      </w:r>
      <w:r w:rsidR="00E4219B" w:rsidRPr="00C16E94">
        <w:rPr>
          <w:rFonts w:ascii="Times New Roman" w:eastAsia="Times New Roman" w:hAnsi="Times New Roman" w:cs="Times New Roman"/>
          <w:sz w:val="28"/>
          <w:szCs w:val="28"/>
        </w:rPr>
        <w:t>B</w:t>
      </w:r>
      <w:r w:rsidR="005D4E68" w:rsidRPr="00C16E94">
        <w:rPr>
          <w:rFonts w:ascii="Times New Roman" w:eastAsia="Times New Roman" w:hAnsi="Times New Roman" w:cs="Times New Roman"/>
          <w:sz w:val="28"/>
          <w:szCs w:val="28"/>
        </w:rPr>
        <w:t>ắt trẻ em lao động trái quy định của pháp luật về lao động; trình diễn hoặc sản xuất sản phẩm khiêu dâm; tổ chức, hỗ trợ hoạt động du lịch nhằm Mục đích xâm hại tình dục trẻ em; cho, nhận hoặc cung cấp trẻ em để hoạt động mại dâm và các hành vi khác sử dụng trẻ em để trục lợi.</w:t>
      </w:r>
      <w:r w:rsidR="0017793A" w:rsidRPr="00C16E94">
        <w:rPr>
          <w:rFonts w:ascii="Times New Roman" w:eastAsia="Times New Roman" w:hAnsi="Times New Roman" w:cs="Times New Roman"/>
          <w:sz w:val="28"/>
          <w:szCs w:val="28"/>
        </w:rPr>
        <w:t>.</w:t>
      </w:r>
    </w:p>
    <w:p w:rsidR="0017793A" w:rsidRPr="00C16E94" w:rsidRDefault="005D4E68" w:rsidP="0042301C">
      <w:pPr>
        <w:shd w:val="clear" w:color="auto" w:fill="FFFFFF"/>
        <w:spacing w:before="120" w:after="0" w:line="240" w:lineRule="auto"/>
        <w:jc w:val="both"/>
        <w:rPr>
          <w:rFonts w:ascii="Times New Roman" w:eastAsia="Times New Roman" w:hAnsi="Times New Roman" w:cs="Times New Roman"/>
          <w:b/>
          <w:sz w:val="28"/>
          <w:szCs w:val="28"/>
        </w:rPr>
      </w:pPr>
      <w:r w:rsidRPr="00C16E94">
        <w:rPr>
          <w:rFonts w:ascii="Times New Roman" w:eastAsia="Times New Roman" w:hAnsi="Times New Roman" w:cs="Times New Roman"/>
          <w:sz w:val="28"/>
          <w:szCs w:val="28"/>
        </w:rPr>
        <w:t xml:space="preserve"> </w:t>
      </w:r>
      <w:r w:rsidR="0017793A" w:rsidRPr="00C16E94">
        <w:rPr>
          <w:rFonts w:ascii="Times New Roman" w:eastAsia="Times New Roman" w:hAnsi="Times New Roman" w:cs="Times New Roman"/>
          <w:b/>
          <w:iCs/>
          <w:sz w:val="28"/>
          <w:szCs w:val="28"/>
          <w:bdr w:val="none" w:sz="0" w:space="0" w:color="auto" w:frame="1"/>
        </w:rPr>
        <w:t xml:space="preserve">Đáp án: </w:t>
      </w:r>
      <w:r w:rsidR="00B7736F">
        <w:rPr>
          <w:rFonts w:ascii="Times New Roman" w:eastAsia="Times New Roman" w:hAnsi="Times New Roman" w:cs="Times New Roman"/>
          <w:b/>
          <w:iCs/>
          <w:sz w:val="28"/>
          <w:szCs w:val="28"/>
          <w:bdr w:val="none" w:sz="0" w:space="0" w:color="auto" w:frame="1"/>
        </w:rPr>
        <w:t>c</w:t>
      </w:r>
      <w:r w:rsidR="0017793A" w:rsidRPr="00C16E94">
        <w:rPr>
          <w:rFonts w:ascii="Times New Roman" w:eastAsia="Times New Roman" w:hAnsi="Times New Roman" w:cs="Times New Roman"/>
          <w:b/>
          <w:iCs/>
          <w:sz w:val="28"/>
          <w:szCs w:val="28"/>
          <w:bdr w:val="none" w:sz="0" w:space="0" w:color="auto" w:frame="1"/>
        </w:rPr>
        <w:t xml:space="preserve">. Theo khoản 7, Điều </w:t>
      </w:r>
      <w:r w:rsidR="007461C3" w:rsidRPr="00C16E94">
        <w:rPr>
          <w:rFonts w:ascii="Times New Roman" w:eastAsia="Times New Roman" w:hAnsi="Times New Roman" w:cs="Times New Roman"/>
          <w:b/>
          <w:iCs/>
          <w:sz w:val="28"/>
          <w:szCs w:val="28"/>
          <w:bdr w:val="none" w:sz="0" w:space="0" w:color="auto" w:frame="1"/>
        </w:rPr>
        <w:t>4</w:t>
      </w:r>
      <w:r w:rsidR="0017793A" w:rsidRPr="00C16E94">
        <w:rPr>
          <w:rFonts w:ascii="Times New Roman" w:eastAsia="Times New Roman" w:hAnsi="Times New Roman" w:cs="Times New Roman"/>
          <w:b/>
          <w:iCs/>
          <w:sz w:val="28"/>
          <w:szCs w:val="28"/>
          <w:bdr w:val="none" w:sz="0" w:space="0" w:color="auto" w:frame="1"/>
        </w:rPr>
        <w:t xml:space="preserve">, </w:t>
      </w:r>
      <w:r w:rsidRPr="00C16E94">
        <w:rPr>
          <w:rFonts w:ascii="Times New Roman" w:eastAsia="Times New Roman" w:hAnsi="Times New Roman" w:cs="Times New Roman"/>
          <w:b/>
          <w:iCs/>
          <w:sz w:val="28"/>
          <w:szCs w:val="28"/>
          <w:bdr w:val="none" w:sz="0" w:space="0" w:color="auto" w:frame="1"/>
        </w:rPr>
        <w:t>Lu</w:t>
      </w:r>
      <w:r w:rsidR="007461C3" w:rsidRPr="00C16E94">
        <w:rPr>
          <w:rFonts w:ascii="Times New Roman" w:eastAsia="Times New Roman" w:hAnsi="Times New Roman" w:cs="Times New Roman"/>
          <w:b/>
          <w:iCs/>
          <w:sz w:val="28"/>
          <w:szCs w:val="28"/>
          <w:bdr w:val="none" w:sz="0" w:space="0" w:color="auto" w:frame="1"/>
        </w:rPr>
        <w:t>ậ</w:t>
      </w:r>
      <w:r w:rsidRPr="00C16E94">
        <w:rPr>
          <w:rFonts w:ascii="Times New Roman" w:eastAsia="Times New Roman" w:hAnsi="Times New Roman" w:cs="Times New Roman"/>
          <w:b/>
          <w:iCs/>
          <w:sz w:val="28"/>
          <w:szCs w:val="28"/>
          <w:bdr w:val="none" w:sz="0" w:space="0" w:color="auto" w:frame="1"/>
        </w:rPr>
        <w:t>t Trẻ em</w:t>
      </w:r>
      <w:r w:rsidR="0017793A" w:rsidRPr="00C16E94">
        <w:rPr>
          <w:rFonts w:ascii="Times New Roman" w:eastAsia="Times New Roman" w:hAnsi="Times New Roman" w:cs="Times New Roman"/>
          <w:b/>
          <w:iCs/>
          <w:sz w:val="28"/>
          <w:szCs w:val="28"/>
          <w:bdr w:val="none" w:sz="0" w:space="0" w:color="auto" w:frame="1"/>
        </w:rPr>
        <w:t>.</w:t>
      </w:r>
    </w:p>
    <w:p w:rsidR="0017793A" w:rsidRPr="00C16E94" w:rsidRDefault="0017793A" w:rsidP="0042301C">
      <w:pPr>
        <w:shd w:val="clear" w:color="auto" w:fill="FFFFFF"/>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b/>
          <w:bCs/>
          <w:sz w:val="28"/>
          <w:szCs w:val="28"/>
          <w:bdr w:val="none" w:sz="0" w:space="0" w:color="auto" w:frame="1"/>
        </w:rPr>
        <w:t xml:space="preserve">Câu </w:t>
      </w:r>
      <w:r w:rsidR="00E4219B" w:rsidRPr="00C16E94">
        <w:rPr>
          <w:rFonts w:ascii="Times New Roman" w:eastAsia="Times New Roman" w:hAnsi="Times New Roman" w:cs="Times New Roman"/>
          <w:b/>
          <w:bCs/>
          <w:sz w:val="28"/>
          <w:szCs w:val="28"/>
          <w:bdr w:val="none" w:sz="0" w:space="0" w:color="auto" w:frame="1"/>
        </w:rPr>
        <w:t>8</w:t>
      </w:r>
      <w:r w:rsidRPr="00C16E94">
        <w:rPr>
          <w:rFonts w:ascii="Times New Roman" w:eastAsia="Times New Roman" w:hAnsi="Times New Roman" w:cs="Times New Roman"/>
          <w:b/>
          <w:bCs/>
          <w:sz w:val="28"/>
          <w:szCs w:val="28"/>
          <w:bdr w:val="none" w:sz="0" w:space="0" w:color="auto" w:frame="1"/>
        </w:rPr>
        <w:t xml:space="preserve">: </w:t>
      </w:r>
      <w:r w:rsidR="002210F5" w:rsidRPr="00C16E94">
        <w:rPr>
          <w:rFonts w:ascii="Times New Roman" w:eastAsia="Times New Roman" w:hAnsi="Times New Roman" w:cs="Times New Roman"/>
          <w:b/>
          <w:bCs/>
          <w:sz w:val="28"/>
          <w:szCs w:val="28"/>
          <w:bdr w:val="none" w:sz="0" w:space="0" w:color="auto" w:frame="1"/>
        </w:rPr>
        <w:t>T</w:t>
      </w:r>
      <w:r w:rsidRPr="00C16E94">
        <w:rPr>
          <w:rFonts w:ascii="Times New Roman" w:eastAsia="Times New Roman" w:hAnsi="Times New Roman" w:cs="Times New Roman"/>
          <w:b/>
          <w:bCs/>
          <w:sz w:val="28"/>
          <w:szCs w:val="28"/>
          <w:bdr w:val="none" w:sz="0" w:space="0" w:color="auto" w:frame="1"/>
        </w:rPr>
        <w:t>hế nào là xâm hại tình dục trẻ em?</w:t>
      </w:r>
    </w:p>
    <w:p w:rsidR="0017793A" w:rsidRPr="00C16E94" w:rsidRDefault="00B7736F"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17793A" w:rsidRPr="00C16E94">
        <w:rPr>
          <w:rFonts w:ascii="Times New Roman" w:eastAsia="Times New Roman" w:hAnsi="Times New Roman" w:cs="Times New Roman"/>
          <w:sz w:val="28"/>
          <w:szCs w:val="28"/>
        </w:rPr>
        <w:t>. Là việc dùng vũ lực, đe dọa dùng vũ lực, ép buộc, lôi kéo, dụ dỗ trẻ em tham gia vào các hành vi liên quan đến tình dục.</w:t>
      </w:r>
    </w:p>
    <w:p w:rsidR="0017793A" w:rsidRPr="00C16E94" w:rsidRDefault="00B7736F"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17793A" w:rsidRPr="00C16E94">
        <w:rPr>
          <w:rFonts w:ascii="Times New Roman" w:eastAsia="Times New Roman" w:hAnsi="Times New Roman" w:cs="Times New Roman"/>
          <w:sz w:val="28"/>
          <w:szCs w:val="28"/>
        </w:rPr>
        <w:t>. Hiếp dâm, cưỡng dâm, giao cấu, dâm ô với trẻ em và sử dụng trẻ em vào Mục đích mại dâm, khiêu dâm dưới mọi hình thức.</w:t>
      </w:r>
    </w:p>
    <w:p w:rsidR="002210F5" w:rsidRPr="00C16E94" w:rsidRDefault="00B7736F"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17793A" w:rsidRPr="00C16E94">
        <w:rPr>
          <w:rFonts w:ascii="Times New Roman" w:eastAsia="Times New Roman" w:hAnsi="Times New Roman" w:cs="Times New Roman"/>
          <w:sz w:val="28"/>
          <w:szCs w:val="28"/>
        </w:rPr>
        <w:t xml:space="preserve">. </w:t>
      </w:r>
      <w:r w:rsidR="00E4219B" w:rsidRPr="00C16E94">
        <w:rPr>
          <w:rFonts w:ascii="Times New Roman" w:eastAsia="Times New Roman" w:hAnsi="Times New Roman" w:cs="Times New Roman"/>
          <w:sz w:val="28"/>
          <w:szCs w:val="28"/>
        </w:rPr>
        <w:t xml:space="preserve">Là </w:t>
      </w:r>
      <w:r w:rsidR="002210F5" w:rsidRPr="00C16E94">
        <w:rPr>
          <w:rFonts w:ascii="Times New Roman" w:eastAsia="Times New Roman" w:hAnsi="Times New Roman" w:cs="Times New Roman"/>
          <w:iCs/>
          <w:sz w:val="28"/>
          <w:szCs w:val="28"/>
          <w:bdr w:val="none" w:sz="0" w:space="0" w:color="auto" w:frame="1"/>
        </w:rPr>
        <w:t>việc dùng vũ lực, đe dọa dùng vũ lực, ép buộc, lôi kéo, dụ dỗ trẻ em tham gia vào các hành vi liên quan đến tình dục, bao gồm hiếp dâm, cưỡng dâm, giao cấu, dâm ô với trẻ em và sử dụng trẻ em vào Mục đích mại dâm, khiêu dâm dưới mọi hình thức</w:t>
      </w:r>
      <w:r w:rsidR="002210F5" w:rsidRPr="00C16E94">
        <w:rPr>
          <w:rFonts w:ascii="Times New Roman" w:eastAsia="Times New Roman" w:hAnsi="Times New Roman" w:cs="Times New Roman"/>
          <w:sz w:val="28"/>
          <w:szCs w:val="28"/>
        </w:rPr>
        <w:t>)</w:t>
      </w:r>
    </w:p>
    <w:p w:rsidR="0017793A" w:rsidRPr="00C16E94" w:rsidRDefault="002210F5" w:rsidP="0042301C">
      <w:pPr>
        <w:shd w:val="clear" w:color="auto" w:fill="FFFFFF"/>
        <w:spacing w:before="120" w:after="0" w:line="240" w:lineRule="auto"/>
        <w:jc w:val="both"/>
        <w:rPr>
          <w:rFonts w:ascii="Times New Roman" w:eastAsia="Times New Roman" w:hAnsi="Times New Roman" w:cs="Times New Roman"/>
          <w:b/>
          <w:sz w:val="28"/>
          <w:szCs w:val="28"/>
        </w:rPr>
      </w:pPr>
      <w:r w:rsidRPr="00C16E94">
        <w:rPr>
          <w:rFonts w:ascii="Times New Roman" w:eastAsia="Times New Roman" w:hAnsi="Times New Roman" w:cs="Times New Roman"/>
          <w:sz w:val="28"/>
          <w:szCs w:val="28"/>
        </w:rPr>
        <w:t xml:space="preserve"> </w:t>
      </w:r>
      <w:r w:rsidR="0017793A" w:rsidRPr="00C16E94">
        <w:rPr>
          <w:rFonts w:ascii="Times New Roman" w:eastAsia="Times New Roman" w:hAnsi="Times New Roman" w:cs="Times New Roman"/>
          <w:b/>
          <w:iCs/>
          <w:sz w:val="28"/>
          <w:szCs w:val="28"/>
          <w:bdr w:val="none" w:sz="0" w:space="0" w:color="auto" w:frame="1"/>
        </w:rPr>
        <w:t xml:space="preserve">Đáp án: </w:t>
      </w:r>
      <w:r w:rsidR="00B7736F">
        <w:rPr>
          <w:rFonts w:ascii="Times New Roman" w:eastAsia="Times New Roman" w:hAnsi="Times New Roman" w:cs="Times New Roman"/>
          <w:b/>
          <w:iCs/>
          <w:sz w:val="28"/>
          <w:szCs w:val="28"/>
          <w:bdr w:val="none" w:sz="0" w:space="0" w:color="auto" w:frame="1"/>
        </w:rPr>
        <w:t>c</w:t>
      </w:r>
      <w:r w:rsidR="0017793A" w:rsidRPr="00C16E94">
        <w:rPr>
          <w:rFonts w:ascii="Times New Roman" w:eastAsia="Times New Roman" w:hAnsi="Times New Roman" w:cs="Times New Roman"/>
          <w:b/>
          <w:iCs/>
          <w:sz w:val="28"/>
          <w:szCs w:val="28"/>
          <w:bdr w:val="none" w:sz="0" w:space="0" w:color="auto" w:frame="1"/>
        </w:rPr>
        <w:t xml:space="preserve">. Theo khoản 8, Điều </w:t>
      </w:r>
      <w:r w:rsidR="007461C3" w:rsidRPr="00C16E94">
        <w:rPr>
          <w:rFonts w:ascii="Times New Roman" w:eastAsia="Times New Roman" w:hAnsi="Times New Roman" w:cs="Times New Roman"/>
          <w:b/>
          <w:iCs/>
          <w:sz w:val="28"/>
          <w:szCs w:val="28"/>
          <w:bdr w:val="none" w:sz="0" w:space="0" w:color="auto" w:frame="1"/>
        </w:rPr>
        <w:t>4</w:t>
      </w:r>
      <w:r w:rsidR="0017793A" w:rsidRPr="00C16E94">
        <w:rPr>
          <w:rFonts w:ascii="Times New Roman" w:eastAsia="Times New Roman" w:hAnsi="Times New Roman" w:cs="Times New Roman"/>
          <w:b/>
          <w:iCs/>
          <w:sz w:val="28"/>
          <w:szCs w:val="28"/>
          <w:bdr w:val="none" w:sz="0" w:space="0" w:color="auto" w:frame="1"/>
        </w:rPr>
        <w:t xml:space="preserve">, </w:t>
      </w:r>
      <w:r w:rsidRPr="00C16E94">
        <w:rPr>
          <w:rFonts w:ascii="Times New Roman" w:eastAsia="Times New Roman" w:hAnsi="Times New Roman" w:cs="Times New Roman"/>
          <w:b/>
          <w:iCs/>
          <w:sz w:val="28"/>
          <w:szCs w:val="28"/>
          <w:bdr w:val="none" w:sz="0" w:space="0" w:color="auto" w:frame="1"/>
        </w:rPr>
        <w:t>Luật Trẻ em</w:t>
      </w:r>
      <w:r w:rsidR="0017793A" w:rsidRPr="00C16E94">
        <w:rPr>
          <w:rFonts w:ascii="Times New Roman" w:eastAsia="Times New Roman" w:hAnsi="Times New Roman" w:cs="Times New Roman"/>
          <w:b/>
          <w:iCs/>
          <w:sz w:val="28"/>
          <w:szCs w:val="28"/>
          <w:bdr w:val="none" w:sz="0" w:space="0" w:color="auto" w:frame="1"/>
        </w:rPr>
        <w:t>.</w:t>
      </w:r>
    </w:p>
    <w:p w:rsidR="0017793A" w:rsidRPr="00C16E94" w:rsidRDefault="0017793A" w:rsidP="0042301C">
      <w:pPr>
        <w:shd w:val="clear" w:color="auto" w:fill="FFFFFF"/>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b/>
          <w:bCs/>
          <w:sz w:val="28"/>
          <w:szCs w:val="28"/>
          <w:bdr w:val="none" w:sz="0" w:space="0" w:color="auto" w:frame="1"/>
        </w:rPr>
        <w:t xml:space="preserve">Câu </w:t>
      </w:r>
      <w:r w:rsidR="00E4219B" w:rsidRPr="00C16E94">
        <w:rPr>
          <w:rFonts w:ascii="Times New Roman" w:eastAsia="Times New Roman" w:hAnsi="Times New Roman" w:cs="Times New Roman"/>
          <w:b/>
          <w:bCs/>
          <w:sz w:val="28"/>
          <w:szCs w:val="28"/>
          <w:bdr w:val="none" w:sz="0" w:space="0" w:color="auto" w:frame="1"/>
        </w:rPr>
        <w:t>9</w:t>
      </w:r>
      <w:r w:rsidRPr="00C16E94">
        <w:rPr>
          <w:rFonts w:ascii="Times New Roman" w:eastAsia="Times New Roman" w:hAnsi="Times New Roman" w:cs="Times New Roman"/>
          <w:b/>
          <w:bCs/>
          <w:sz w:val="28"/>
          <w:szCs w:val="28"/>
          <w:bdr w:val="none" w:sz="0" w:space="0" w:color="auto" w:frame="1"/>
        </w:rPr>
        <w:t>: Trẻ em không đủ điều kiện thực hiện được quyền sống, quyền được bảo vệ, quyền được chăm sóc, nuôi dưỡng, quyền học tập, cần có sự hỗ trợ, can thiệp đặc biệt của Nhà nước, gia đình và xã hội để được an toàn, hòa nhập gia đình, cộng đồng. Là trẻ em</w:t>
      </w:r>
      <w:r w:rsidR="00706161" w:rsidRPr="00C16E94">
        <w:rPr>
          <w:rFonts w:ascii="Times New Roman" w:eastAsia="Times New Roman" w:hAnsi="Times New Roman" w:cs="Times New Roman"/>
          <w:b/>
          <w:bCs/>
          <w:sz w:val="28"/>
          <w:szCs w:val="28"/>
          <w:bdr w:val="none" w:sz="0" w:space="0" w:color="auto" w:frame="1"/>
        </w:rPr>
        <w:t xml:space="preserve"> như thế nào</w:t>
      </w:r>
      <w:r w:rsidRPr="00C16E94">
        <w:rPr>
          <w:rFonts w:ascii="Times New Roman" w:eastAsia="Times New Roman" w:hAnsi="Times New Roman" w:cs="Times New Roman"/>
          <w:b/>
          <w:bCs/>
          <w:sz w:val="28"/>
          <w:szCs w:val="28"/>
          <w:bdr w:val="none" w:sz="0" w:space="0" w:color="auto" w:frame="1"/>
        </w:rPr>
        <w:t>?</w:t>
      </w:r>
    </w:p>
    <w:p w:rsidR="0017793A" w:rsidRPr="00C16E94" w:rsidRDefault="00B7736F"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17793A" w:rsidRPr="00C16E94">
        <w:rPr>
          <w:rFonts w:ascii="Times New Roman" w:eastAsia="Times New Roman" w:hAnsi="Times New Roman" w:cs="Times New Roman"/>
          <w:sz w:val="28"/>
          <w:szCs w:val="28"/>
        </w:rPr>
        <w:t>. Trẻ em có hoàn cảnh đặc biệt</w:t>
      </w:r>
    </w:p>
    <w:p w:rsidR="0017793A" w:rsidRPr="00C16E94" w:rsidRDefault="00B7736F"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w:t>
      </w:r>
      <w:r w:rsidR="0017793A" w:rsidRPr="00C16E94">
        <w:rPr>
          <w:rFonts w:ascii="Times New Roman" w:eastAsia="Times New Roman" w:hAnsi="Times New Roman" w:cs="Times New Roman"/>
          <w:sz w:val="28"/>
          <w:szCs w:val="28"/>
        </w:rPr>
        <w:t>. Trẻ em có hoàn cảnh khó khăn</w:t>
      </w:r>
    </w:p>
    <w:p w:rsidR="0017793A" w:rsidRPr="00C16E94" w:rsidRDefault="00B7736F" w:rsidP="0042301C">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17793A" w:rsidRPr="00C16E94">
        <w:rPr>
          <w:rFonts w:ascii="Times New Roman" w:eastAsia="Times New Roman" w:hAnsi="Times New Roman" w:cs="Times New Roman"/>
          <w:sz w:val="28"/>
          <w:szCs w:val="28"/>
        </w:rPr>
        <w:t>. Trẻ em khuyết tật</w:t>
      </w:r>
    </w:p>
    <w:p w:rsidR="0017793A" w:rsidRPr="00C16E94" w:rsidRDefault="00036766" w:rsidP="0042301C">
      <w:pPr>
        <w:shd w:val="clear" w:color="auto" w:fill="FFFFFF"/>
        <w:spacing w:before="120" w:after="0" w:line="240" w:lineRule="auto"/>
        <w:jc w:val="both"/>
        <w:rPr>
          <w:rFonts w:ascii="Times New Roman" w:eastAsia="Times New Roman" w:hAnsi="Times New Roman" w:cs="Times New Roman"/>
          <w:b/>
          <w:sz w:val="28"/>
          <w:szCs w:val="28"/>
        </w:rPr>
      </w:pPr>
      <w:r w:rsidRPr="00C16E94">
        <w:rPr>
          <w:rFonts w:ascii="Times New Roman" w:eastAsia="Times New Roman" w:hAnsi="Times New Roman" w:cs="Times New Roman"/>
          <w:sz w:val="28"/>
          <w:szCs w:val="28"/>
        </w:rPr>
        <w:t xml:space="preserve"> </w:t>
      </w:r>
      <w:r w:rsidR="0017793A" w:rsidRPr="00C16E94">
        <w:rPr>
          <w:rFonts w:ascii="Times New Roman" w:eastAsia="Times New Roman" w:hAnsi="Times New Roman" w:cs="Times New Roman"/>
          <w:b/>
          <w:iCs/>
          <w:sz w:val="28"/>
          <w:szCs w:val="28"/>
          <w:bdr w:val="none" w:sz="0" w:space="0" w:color="auto" w:frame="1"/>
        </w:rPr>
        <w:t xml:space="preserve">Đáp án: </w:t>
      </w:r>
      <w:r w:rsidR="00B7736F">
        <w:rPr>
          <w:rFonts w:ascii="Times New Roman" w:eastAsia="Times New Roman" w:hAnsi="Times New Roman" w:cs="Times New Roman"/>
          <w:b/>
          <w:iCs/>
          <w:sz w:val="28"/>
          <w:szCs w:val="28"/>
          <w:bdr w:val="none" w:sz="0" w:space="0" w:color="auto" w:frame="1"/>
        </w:rPr>
        <w:t>a</w:t>
      </w:r>
      <w:r w:rsidR="0017793A" w:rsidRPr="00C16E94">
        <w:rPr>
          <w:rFonts w:ascii="Times New Roman" w:eastAsia="Times New Roman" w:hAnsi="Times New Roman" w:cs="Times New Roman"/>
          <w:b/>
          <w:iCs/>
          <w:sz w:val="28"/>
          <w:szCs w:val="28"/>
          <w:bdr w:val="none" w:sz="0" w:space="0" w:color="auto" w:frame="1"/>
        </w:rPr>
        <w:t xml:space="preserve">. Theo khoản 10, Điều </w:t>
      </w:r>
      <w:r w:rsidR="007461C3" w:rsidRPr="00C16E94">
        <w:rPr>
          <w:rFonts w:ascii="Times New Roman" w:eastAsia="Times New Roman" w:hAnsi="Times New Roman" w:cs="Times New Roman"/>
          <w:b/>
          <w:iCs/>
          <w:sz w:val="28"/>
          <w:szCs w:val="28"/>
          <w:bdr w:val="none" w:sz="0" w:space="0" w:color="auto" w:frame="1"/>
        </w:rPr>
        <w:t>4</w:t>
      </w:r>
      <w:r w:rsidR="0017793A" w:rsidRPr="00C16E94">
        <w:rPr>
          <w:rFonts w:ascii="Times New Roman" w:eastAsia="Times New Roman" w:hAnsi="Times New Roman" w:cs="Times New Roman"/>
          <w:b/>
          <w:iCs/>
          <w:sz w:val="28"/>
          <w:szCs w:val="28"/>
          <w:bdr w:val="none" w:sz="0" w:space="0" w:color="auto" w:frame="1"/>
        </w:rPr>
        <w:t xml:space="preserve">, </w:t>
      </w:r>
      <w:r w:rsidRPr="00C16E94">
        <w:rPr>
          <w:rFonts w:ascii="Times New Roman" w:eastAsia="Times New Roman" w:hAnsi="Times New Roman" w:cs="Times New Roman"/>
          <w:b/>
          <w:iCs/>
          <w:sz w:val="28"/>
          <w:szCs w:val="28"/>
          <w:bdr w:val="none" w:sz="0" w:space="0" w:color="auto" w:frame="1"/>
        </w:rPr>
        <w:t>Luật  Trẻ em</w:t>
      </w:r>
    </w:p>
    <w:p w:rsidR="0017793A" w:rsidRPr="00C16E94" w:rsidRDefault="0017793A" w:rsidP="0042301C">
      <w:pPr>
        <w:shd w:val="clear" w:color="auto" w:fill="FFFFFF"/>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b/>
          <w:bCs/>
          <w:sz w:val="28"/>
          <w:szCs w:val="28"/>
          <w:bdr w:val="none" w:sz="0" w:space="0" w:color="auto" w:frame="1"/>
        </w:rPr>
        <w:t xml:space="preserve">Câu </w:t>
      </w:r>
      <w:r w:rsidR="00E4219B" w:rsidRPr="00C16E94">
        <w:rPr>
          <w:rFonts w:ascii="Times New Roman" w:eastAsia="Times New Roman" w:hAnsi="Times New Roman" w:cs="Times New Roman"/>
          <w:b/>
          <w:bCs/>
          <w:sz w:val="28"/>
          <w:szCs w:val="28"/>
          <w:bdr w:val="none" w:sz="0" w:space="0" w:color="auto" w:frame="1"/>
        </w:rPr>
        <w:t>10</w:t>
      </w:r>
      <w:r w:rsidRPr="00C16E94">
        <w:rPr>
          <w:rFonts w:ascii="Times New Roman" w:eastAsia="Times New Roman" w:hAnsi="Times New Roman" w:cs="Times New Roman"/>
          <w:b/>
          <w:bCs/>
          <w:sz w:val="28"/>
          <w:szCs w:val="28"/>
          <w:bdr w:val="none" w:sz="0" w:space="0" w:color="auto" w:frame="1"/>
        </w:rPr>
        <w:t xml:space="preserve">: </w:t>
      </w:r>
      <w:r w:rsidR="00EB5E54" w:rsidRPr="00C16E94">
        <w:rPr>
          <w:rFonts w:ascii="Times New Roman" w:eastAsia="Times New Roman" w:hAnsi="Times New Roman" w:cs="Times New Roman"/>
          <w:b/>
          <w:bCs/>
          <w:sz w:val="28"/>
          <w:szCs w:val="28"/>
          <w:bdr w:val="none" w:sz="0" w:space="0" w:color="auto" w:frame="1"/>
        </w:rPr>
        <w:t>T</w:t>
      </w:r>
      <w:r w:rsidRPr="00C16E94">
        <w:rPr>
          <w:rFonts w:ascii="Times New Roman" w:eastAsia="Times New Roman" w:hAnsi="Times New Roman" w:cs="Times New Roman"/>
          <w:b/>
          <w:bCs/>
          <w:sz w:val="28"/>
          <w:szCs w:val="28"/>
          <w:bdr w:val="none" w:sz="0" w:space="0" w:color="auto" w:frame="1"/>
        </w:rPr>
        <w:t>háng nào được quy định là tháng hành động vì trẻ em?</w:t>
      </w:r>
    </w:p>
    <w:tbl>
      <w:tblPr>
        <w:tblW w:w="10440" w:type="dxa"/>
        <w:shd w:val="clear" w:color="auto" w:fill="FFFFFF"/>
        <w:tblCellMar>
          <w:left w:w="0" w:type="dxa"/>
          <w:right w:w="0" w:type="dxa"/>
        </w:tblCellMar>
        <w:tblLook w:val="04A0" w:firstRow="1" w:lastRow="0" w:firstColumn="1" w:lastColumn="0" w:noHBand="0" w:noVBand="1"/>
      </w:tblPr>
      <w:tblGrid>
        <w:gridCol w:w="2610"/>
        <w:gridCol w:w="2610"/>
        <w:gridCol w:w="2610"/>
        <w:gridCol w:w="2610"/>
      </w:tblGrid>
      <w:tr w:rsidR="005C7E63" w:rsidRPr="00C16E94" w:rsidTr="00EB5E54">
        <w:tc>
          <w:tcPr>
            <w:tcW w:w="2310" w:type="dxa"/>
            <w:shd w:val="clear" w:color="auto" w:fill="FFFFFF"/>
            <w:tcMar>
              <w:top w:w="60" w:type="dxa"/>
              <w:left w:w="60" w:type="dxa"/>
              <w:bottom w:w="60" w:type="dxa"/>
              <w:right w:w="60" w:type="dxa"/>
            </w:tcMar>
            <w:vAlign w:val="center"/>
            <w:hideMark/>
          </w:tcPr>
          <w:p w:rsidR="0017793A" w:rsidRPr="00C16E94" w:rsidRDefault="00E4219B" w:rsidP="0042301C">
            <w:pPr>
              <w:pStyle w:val="ListParagraph"/>
              <w:numPr>
                <w:ilvl w:val="0"/>
                <w:numId w:val="2"/>
              </w:numPr>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sz w:val="28"/>
                <w:szCs w:val="28"/>
              </w:rPr>
              <w:t>Tháng 6</w:t>
            </w:r>
          </w:p>
          <w:p w:rsidR="0017793A" w:rsidRPr="00C16E94" w:rsidRDefault="00E4219B" w:rsidP="0042301C">
            <w:pPr>
              <w:pStyle w:val="ListParagraph"/>
              <w:numPr>
                <w:ilvl w:val="0"/>
                <w:numId w:val="2"/>
              </w:numPr>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sz w:val="28"/>
                <w:szCs w:val="28"/>
              </w:rPr>
              <w:t>Tháng 5</w:t>
            </w:r>
          </w:p>
          <w:p w:rsidR="00EB5E54" w:rsidRPr="00C16E94" w:rsidRDefault="00E4219B" w:rsidP="0042301C">
            <w:pPr>
              <w:pStyle w:val="ListParagraph"/>
              <w:numPr>
                <w:ilvl w:val="0"/>
                <w:numId w:val="2"/>
              </w:numPr>
              <w:spacing w:before="120" w:after="0" w:line="240" w:lineRule="auto"/>
              <w:jc w:val="both"/>
              <w:rPr>
                <w:rFonts w:ascii="Times New Roman" w:eastAsia="Times New Roman" w:hAnsi="Times New Roman" w:cs="Times New Roman"/>
                <w:sz w:val="28"/>
                <w:szCs w:val="28"/>
              </w:rPr>
            </w:pPr>
            <w:r w:rsidRPr="00C16E94">
              <w:rPr>
                <w:rFonts w:ascii="Times New Roman" w:eastAsia="Times New Roman" w:hAnsi="Times New Roman" w:cs="Times New Roman"/>
                <w:sz w:val="28"/>
                <w:szCs w:val="28"/>
              </w:rPr>
              <w:t>Tháng 4</w:t>
            </w:r>
          </w:p>
        </w:tc>
        <w:tc>
          <w:tcPr>
            <w:tcW w:w="2310" w:type="dxa"/>
            <w:shd w:val="clear" w:color="auto" w:fill="FFFFFF"/>
            <w:tcMar>
              <w:top w:w="60" w:type="dxa"/>
              <w:left w:w="60" w:type="dxa"/>
              <w:bottom w:w="60" w:type="dxa"/>
              <w:right w:w="60" w:type="dxa"/>
            </w:tcMar>
            <w:vAlign w:val="center"/>
          </w:tcPr>
          <w:p w:rsidR="0017793A" w:rsidRPr="00C16E94" w:rsidRDefault="0017793A" w:rsidP="0042301C">
            <w:pPr>
              <w:spacing w:before="120" w:after="0" w:line="240" w:lineRule="auto"/>
              <w:jc w:val="both"/>
              <w:rPr>
                <w:rFonts w:ascii="Times New Roman" w:eastAsia="Times New Roman" w:hAnsi="Times New Roman" w:cs="Times New Roman"/>
                <w:sz w:val="28"/>
                <w:szCs w:val="28"/>
              </w:rPr>
            </w:pPr>
          </w:p>
        </w:tc>
        <w:tc>
          <w:tcPr>
            <w:tcW w:w="2310" w:type="dxa"/>
            <w:shd w:val="clear" w:color="auto" w:fill="FFFFFF"/>
            <w:tcMar>
              <w:top w:w="60" w:type="dxa"/>
              <w:left w:w="60" w:type="dxa"/>
              <w:bottom w:w="60" w:type="dxa"/>
              <w:right w:w="60" w:type="dxa"/>
            </w:tcMar>
            <w:vAlign w:val="center"/>
          </w:tcPr>
          <w:p w:rsidR="0017793A" w:rsidRPr="00C16E94" w:rsidRDefault="0017793A" w:rsidP="0042301C">
            <w:pPr>
              <w:spacing w:before="120" w:after="0" w:line="240" w:lineRule="auto"/>
              <w:jc w:val="both"/>
              <w:rPr>
                <w:rFonts w:ascii="Times New Roman" w:eastAsia="Times New Roman" w:hAnsi="Times New Roman" w:cs="Times New Roman"/>
                <w:sz w:val="28"/>
                <w:szCs w:val="28"/>
              </w:rPr>
            </w:pPr>
          </w:p>
        </w:tc>
        <w:tc>
          <w:tcPr>
            <w:tcW w:w="2310" w:type="dxa"/>
            <w:shd w:val="clear" w:color="auto" w:fill="FFFFFF"/>
            <w:tcMar>
              <w:top w:w="60" w:type="dxa"/>
              <w:left w:w="60" w:type="dxa"/>
              <w:bottom w:w="60" w:type="dxa"/>
              <w:right w:w="60" w:type="dxa"/>
            </w:tcMar>
            <w:vAlign w:val="center"/>
          </w:tcPr>
          <w:p w:rsidR="0017793A" w:rsidRPr="00C16E94" w:rsidRDefault="0017793A" w:rsidP="0042301C">
            <w:pPr>
              <w:spacing w:before="120" w:after="0" w:line="240" w:lineRule="auto"/>
              <w:jc w:val="both"/>
              <w:rPr>
                <w:rFonts w:ascii="Times New Roman" w:eastAsia="Times New Roman" w:hAnsi="Times New Roman" w:cs="Times New Roman"/>
                <w:sz w:val="28"/>
                <w:szCs w:val="28"/>
              </w:rPr>
            </w:pPr>
          </w:p>
        </w:tc>
      </w:tr>
    </w:tbl>
    <w:p w:rsidR="0017793A" w:rsidRPr="00C16E94" w:rsidRDefault="0017793A" w:rsidP="0042301C">
      <w:pPr>
        <w:shd w:val="clear" w:color="auto" w:fill="FFFFFF"/>
        <w:spacing w:before="120" w:after="0" w:line="240" w:lineRule="auto"/>
        <w:jc w:val="both"/>
        <w:rPr>
          <w:rFonts w:ascii="Times New Roman" w:eastAsia="Times New Roman" w:hAnsi="Times New Roman" w:cs="Times New Roman"/>
          <w:b/>
          <w:i/>
          <w:sz w:val="28"/>
          <w:szCs w:val="28"/>
        </w:rPr>
      </w:pPr>
      <w:r w:rsidRPr="00C16E94">
        <w:rPr>
          <w:rFonts w:ascii="Times New Roman" w:eastAsia="Times New Roman" w:hAnsi="Times New Roman" w:cs="Times New Roman"/>
          <w:b/>
          <w:i/>
          <w:iCs/>
          <w:sz w:val="28"/>
          <w:szCs w:val="28"/>
          <w:bdr w:val="none" w:sz="0" w:space="0" w:color="auto" w:frame="1"/>
        </w:rPr>
        <w:t xml:space="preserve">Đáp án: </w:t>
      </w:r>
      <w:r w:rsidR="00B7736F">
        <w:rPr>
          <w:rFonts w:ascii="Times New Roman" w:eastAsia="Times New Roman" w:hAnsi="Times New Roman" w:cs="Times New Roman"/>
          <w:b/>
          <w:i/>
          <w:iCs/>
          <w:sz w:val="28"/>
          <w:szCs w:val="28"/>
          <w:bdr w:val="none" w:sz="0" w:space="0" w:color="auto" w:frame="1"/>
        </w:rPr>
        <w:t>a</w:t>
      </w:r>
      <w:r w:rsidRPr="00C16E94">
        <w:rPr>
          <w:rFonts w:ascii="Times New Roman" w:eastAsia="Times New Roman" w:hAnsi="Times New Roman" w:cs="Times New Roman"/>
          <w:b/>
          <w:i/>
          <w:iCs/>
          <w:sz w:val="28"/>
          <w:szCs w:val="28"/>
          <w:bdr w:val="none" w:sz="0" w:space="0" w:color="auto" w:frame="1"/>
        </w:rPr>
        <w:t xml:space="preserve">. Theo khoản 1, Điều 11, </w:t>
      </w:r>
      <w:r w:rsidR="00EB5E54" w:rsidRPr="00C16E94">
        <w:rPr>
          <w:rFonts w:ascii="Times New Roman" w:eastAsia="Times New Roman" w:hAnsi="Times New Roman" w:cs="Times New Roman"/>
          <w:b/>
          <w:i/>
          <w:iCs/>
          <w:sz w:val="28"/>
          <w:szCs w:val="28"/>
          <w:bdr w:val="none" w:sz="0" w:space="0" w:color="auto" w:frame="1"/>
        </w:rPr>
        <w:t>Luật  Trẻ em</w:t>
      </w:r>
      <w:r w:rsidR="00E4219B" w:rsidRPr="00C16E94">
        <w:rPr>
          <w:rFonts w:ascii="Times New Roman" w:eastAsia="Times New Roman" w:hAnsi="Times New Roman" w:cs="Times New Roman"/>
          <w:b/>
          <w:i/>
          <w:sz w:val="28"/>
          <w:szCs w:val="28"/>
        </w:rPr>
        <w:t>.</w:t>
      </w:r>
    </w:p>
    <w:p w:rsidR="006A7CBD" w:rsidRPr="00C16E94" w:rsidRDefault="006A7CBD" w:rsidP="0042301C">
      <w:pPr>
        <w:spacing w:before="120" w:after="0"/>
        <w:jc w:val="both"/>
        <w:rPr>
          <w:rFonts w:ascii="Times New Roman" w:hAnsi="Times New Roman" w:cs="Times New Roman"/>
          <w:b/>
          <w:sz w:val="28"/>
          <w:szCs w:val="28"/>
        </w:rPr>
      </w:pPr>
      <w:r w:rsidRPr="00C16E94">
        <w:rPr>
          <w:rFonts w:ascii="Times New Roman" w:hAnsi="Times New Roman" w:cs="Times New Roman"/>
          <w:b/>
          <w:sz w:val="28"/>
          <w:szCs w:val="28"/>
        </w:rPr>
        <w:t xml:space="preserve">Câu 11. Quyền vui chơi, giải trí? </w:t>
      </w:r>
    </w:p>
    <w:p w:rsidR="006A7CBD" w:rsidRPr="00C16E94" w:rsidRDefault="006A7CBD" w:rsidP="0042301C">
      <w:pPr>
        <w:pStyle w:val="ListParagraph"/>
        <w:numPr>
          <w:ilvl w:val="0"/>
          <w:numId w:val="4"/>
        </w:numPr>
        <w:spacing w:before="120" w:after="0"/>
        <w:jc w:val="both"/>
        <w:rPr>
          <w:rFonts w:ascii="Times New Roman" w:hAnsi="Times New Roman" w:cs="Times New Roman"/>
          <w:sz w:val="28"/>
          <w:szCs w:val="28"/>
        </w:rPr>
      </w:pPr>
      <w:r w:rsidRPr="00C16E94">
        <w:rPr>
          <w:rFonts w:ascii="Times New Roman" w:hAnsi="Times New Roman" w:cs="Times New Roman"/>
          <w:sz w:val="28"/>
          <w:szCs w:val="28"/>
        </w:rPr>
        <w:t>Trẻ em có quyền vui chơi, giải trí.</w:t>
      </w:r>
    </w:p>
    <w:p w:rsidR="006A7CBD" w:rsidRPr="00C16E94" w:rsidRDefault="006A7CBD" w:rsidP="0042301C">
      <w:pPr>
        <w:pStyle w:val="ListParagraph"/>
        <w:numPr>
          <w:ilvl w:val="0"/>
          <w:numId w:val="4"/>
        </w:numPr>
        <w:spacing w:before="120" w:after="0"/>
        <w:jc w:val="both"/>
        <w:rPr>
          <w:rFonts w:ascii="Times New Roman" w:hAnsi="Times New Roman" w:cs="Times New Roman"/>
          <w:sz w:val="28"/>
          <w:szCs w:val="28"/>
        </w:rPr>
      </w:pPr>
      <w:r w:rsidRPr="00C16E94">
        <w:rPr>
          <w:rFonts w:ascii="Times New Roman" w:hAnsi="Times New Roman" w:cs="Times New Roman"/>
          <w:sz w:val="28"/>
          <w:szCs w:val="28"/>
        </w:rPr>
        <w:t>Trẻ em có quyền vui chơi, giải trí; được bình đẳng về cơ hội tham gia các hoạt động văn hóa, nghệ thuật, thể dục, thể thao, du lịch phù hợp với độ tuổi.</w:t>
      </w:r>
    </w:p>
    <w:p w:rsidR="006A7CBD" w:rsidRPr="00C16E94" w:rsidRDefault="006A7CBD" w:rsidP="0042301C">
      <w:pPr>
        <w:pStyle w:val="ListParagraph"/>
        <w:numPr>
          <w:ilvl w:val="0"/>
          <w:numId w:val="4"/>
        </w:numPr>
        <w:jc w:val="both"/>
        <w:rPr>
          <w:rFonts w:ascii="Times New Roman" w:hAnsi="Times New Roman" w:cs="Times New Roman"/>
          <w:sz w:val="28"/>
          <w:szCs w:val="28"/>
        </w:rPr>
      </w:pPr>
      <w:r w:rsidRPr="00C16E94">
        <w:rPr>
          <w:rFonts w:ascii="Times New Roman" w:hAnsi="Times New Roman" w:cs="Times New Roman"/>
          <w:sz w:val="28"/>
          <w:szCs w:val="28"/>
        </w:rPr>
        <w:t>Trẻ em có quyền vui chơi, giải trí; tham gia các hoạt động văn hóa, nghệ thuật, thể dục, thể thao, du lịch phù hợp với độ tuổi.</w:t>
      </w:r>
    </w:p>
    <w:p w:rsidR="006A7CBD" w:rsidRPr="00C16E94" w:rsidRDefault="006A7CBD" w:rsidP="0042301C">
      <w:pPr>
        <w:ind w:left="360"/>
        <w:jc w:val="both"/>
        <w:rPr>
          <w:rFonts w:ascii="Times New Roman" w:hAnsi="Times New Roman" w:cs="Times New Roman"/>
          <w:b/>
          <w:i/>
          <w:sz w:val="28"/>
          <w:szCs w:val="28"/>
        </w:rPr>
      </w:pPr>
      <w:r w:rsidRPr="00C16E94">
        <w:rPr>
          <w:rFonts w:ascii="Times New Roman" w:hAnsi="Times New Roman" w:cs="Times New Roman"/>
          <w:b/>
          <w:i/>
          <w:sz w:val="28"/>
          <w:szCs w:val="28"/>
        </w:rPr>
        <w:t xml:space="preserve">Đáp án: </w:t>
      </w:r>
      <w:r w:rsidR="00B7736F">
        <w:rPr>
          <w:rFonts w:ascii="Times New Roman" w:hAnsi="Times New Roman" w:cs="Times New Roman"/>
          <w:b/>
          <w:i/>
          <w:sz w:val="28"/>
          <w:szCs w:val="28"/>
        </w:rPr>
        <w:t>b</w:t>
      </w:r>
      <w:r w:rsidRPr="00C16E94">
        <w:rPr>
          <w:rFonts w:ascii="Times New Roman" w:hAnsi="Times New Roman" w:cs="Times New Roman"/>
          <w:b/>
          <w:i/>
          <w:sz w:val="28"/>
          <w:szCs w:val="28"/>
        </w:rPr>
        <w:t>. Theo Điều 17, Luật  Trẻ em.</w:t>
      </w:r>
    </w:p>
    <w:p w:rsidR="00E3736F" w:rsidRPr="00C16E94" w:rsidRDefault="00E3736F" w:rsidP="0042301C">
      <w:pPr>
        <w:spacing w:before="120" w:after="0"/>
        <w:jc w:val="both"/>
        <w:rPr>
          <w:rFonts w:ascii="Times New Roman" w:hAnsi="Times New Roman" w:cs="Times New Roman"/>
          <w:b/>
          <w:sz w:val="28"/>
          <w:szCs w:val="28"/>
        </w:rPr>
      </w:pPr>
      <w:r w:rsidRPr="00C16E94">
        <w:rPr>
          <w:rFonts w:ascii="Times New Roman" w:hAnsi="Times New Roman" w:cs="Times New Roman"/>
          <w:b/>
          <w:sz w:val="28"/>
          <w:szCs w:val="28"/>
        </w:rPr>
        <w:t>Câu 12. Quyền tự do tín ngưỡng, tôn giáo</w:t>
      </w:r>
      <w:r w:rsidR="00BF797D" w:rsidRPr="00C16E94">
        <w:rPr>
          <w:rFonts w:ascii="Times New Roman" w:hAnsi="Times New Roman" w:cs="Times New Roman"/>
          <w:b/>
          <w:sz w:val="28"/>
          <w:szCs w:val="28"/>
        </w:rPr>
        <w:t>?</w:t>
      </w:r>
    </w:p>
    <w:p w:rsidR="00E3736F" w:rsidRPr="00C16E94" w:rsidRDefault="00E3736F" w:rsidP="0042301C">
      <w:pPr>
        <w:pStyle w:val="ListParagraph"/>
        <w:numPr>
          <w:ilvl w:val="0"/>
          <w:numId w:val="7"/>
        </w:numPr>
        <w:jc w:val="both"/>
        <w:rPr>
          <w:rFonts w:ascii="Times New Roman" w:hAnsi="Times New Roman" w:cs="Times New Roman"/>
          <w:sz w:val="28"/>
          <w:szCs w:val="28"/>
        </w:rPr>
      </w:pPr>
      <w:r w:rsidRPr="00C16E94">
        <w:rPr>
          <w:rFonts w:ascii="Times New Roman" w:hAnsi="Times New Roman" w:cs="Times New Roman"/>
          <w:sz w:val="28"/>
          <w:szCs w:val="28"/>
        </w:rPr>
        <w:t>Trẻ em có quyền tự do tín ngưỡ</w:t>
      </w:r>
      <w:r w:rsidR="00BF797D" w:rsidRPr="00C16E94">
        <w:rPr>
          <w:rFonts w:ascii="Times New Roman" w:hAnsi="Times New Roman" w:cs="Times New Roman"/>
          <w:sz w:val="28"/>
          <w:szCs w:val="28"/>
        </w:rPr>
        <w:t>ng, tôn giáo.</w:t>
      </w:r>
    </w:p>
    <w:p w:rsidR="00BF797D" w:rsidRPr="00C16E94" w:rsidRDefault="00BF797D" w:rsidP="0042301C">
      <w:pPr>
        <w:pStyle w:val="ListParagraph"/>
        <w:numPr>
          <w:ilvl w:val="0"/>
          <w:numId w:val="7"/>
        </w:numPr>
        <w:jc w:val="both"/>
        <w:rPr>
          <w:rFonts w:ascii="Times New Roman" w:hAnsi="Times New Roman" w:cs="Times New Roman"/>
          <w:sz w:val="28"/>
          <w:szCs w:val="28"/>
        </w:rPr>
      </w:pPr>
      <w:r w:rsidRPr="00C16E94">
        <w:rPr>
          <w:rFonts w:ascii="Times New Roman" w:hAnsi="Times New Roman" w:cs="Times New Roman"/>
          <w:sz w:val="28"/>
          <w:szCs w:val="28"/>
        </w:rPr>
        <w:t>Trẻ em có quyền tự do tín ngưỡng, tôn giáo, được bảo đảm an toàn, vì lợi ích tốt nhất của trẻ em.</w:t>
      </w:r>
    </w:p>
    <w:p w:rsidR="00BF797D" w:rsidRPr="00C16E94" w:rsidRDefault="00BF797D" w:rsidP="0042301C">
      <w:pPr>
        <w:pStyle w:val="ListParagraph"/>
        <w:numPr>
          <w:ilvl w:val="0"/>
          <w:numId w:val="7"/>
        </w:numPr>
        <w:jc w:val="both"/>
        <w:rPr>
          <w:rFonts w:ascii="Times New Roman" w:hAnsi="Times New Roman" w:cs="Times New Roman"/>
          <w:sz w:val="28"/>
          <w:szCs w:val="28"/>
        </w:rPr>
      </w:pPr>
      <w:r w:rsidRPr="00C16E94">
        <w:rPr>
          <w:rFonts w:ascii="Times New Roman" w:hAnsi="Times New Roman" w:cs="Times New Roman"/>
          <w:sz w:val="28"/>
          <w:szCs w:val="28"/>
        </w:rPr>
        <w:t>Trẻ em có quyền tự do tín ngưỡng, tôn giáo, theo hoặc không theo một tôn giáo nào và phải được bảo đảm an toàn, vì lợi ích tốt nhất của trẻ em.</w:t>
      </w:r>
    </w:p>
    <w:p w:rsidR="00E3736F" w:rsidRPr="00C16E94" w:rsidRDefault="00BF797D" w:rsidP="0042301C">
      <w:pPr>
        <w:spacing w:before="120" w:after="0"/>
        <w:jc w:val="both"/>
        <w:rPr>
          <w:rFonts w:ascii="Times New Roman" w:hAnsi="Times New Roman" w:cs="Times New Roman"/>
          <w:b/>
          <w:i/>
          <w:sz w:val="28"/>
          <w:szCs w:val="28"/>
        </w:rPr>
      </w:pPr>
      <w:r w:rsidRPr="00C16E94">
        <w:rPr>
          <w:rFonts w:ascii="Times New Roman" w:hAnsi="Times New Roman" w:cs="Times New Roman"/>
          <w:b/>
          <w:i/>
          <w:sz w:val="28"/>
          <w:szCs w:val="28"/>
        </w:rPr>
        <w:t xml:space="preserve">Đáp án: </w:t>
      </w:r>
      <w:r w:rsidR="00B7736F">
        <w:rPr>
          <w:rFonts w:ascii="Times New Roman" w:hAnsi="Times New Roman" w:cs="Times New Roman"/>
          <w:b/>
          <w:i/>
          <w:sz w:val="28"/>
          <w:szCs w:val="28"/>
        </w:rPr>
        <w:t>c</w:t>
      </w:r>
      <w:r w:rsidRPr="00C16E94">
        <w:rPr>
          <w:rFonts w:ascii="Times New Roman" w:hAnsi="Times New Roman" w:cs="Times New Roman"/>
          <w:b/>
          <w:i/>
          <w:sz w:val="28"/>
          <w:szCs w:val="28"/>
        </w:rPr>
        <w:t>. Theo Điều 1</w:t>
      </w:r>
      <w:r w:rsidR="004E54AD" w:rsidRPr="00C16E94">
        <w:rPr>
          <w:rFonts w:ascii="Times New Roman" w:hAnsi="Times New Roman" w:cs="Times New Roman"/>
          <w:b/>
          <w:i/>
          <w:sz w:val="28"/>
          <w:szCs w:val="28"/>
        </w:rPr>
        <w:t>9</w:t>
      </w:r>
      <w:r w:rsidRPr="00C16E94">
        <w:rPr>
          <w:rFonts w:ascii="Times New Roman" w:hAnsi="Times New Roman" w:cs="Times New Roman"/>
          <w:b/>
          <w:i/>
          <w:sz w:val="28"/>
          <w:szCs w:val="28"/>
        </w:rPr>
        <w:t>, Luật  Trẻ em.</w:t>
      </w:r>
    </w:p>
    <w:p w:rsidR="007A6253" w:rsidRPr="00C16E94" w:rsidRDefault="007A6253" w:rsidP="0042301C">
      <w:pPr>
        <w:spacing w:before="120" w:after="0"/>
        <w:jc w:val="both"/>
        <w:rPr>
          <w:rFonts w:ascii="Times New Roman" w:hAnsi="Times New Roman" w:cs="Times New Roman"/>
          <w:b/>
          <w:sz w:val="28"/>
          <w:szCs w:val="28"/>
        </w:rPr>
      </w:pPr>
      <w:r w:rsidRPr="00C16E94">
        <w:rPr>
          <w:rFonts w:ascii="Times New Roman" w:hAnsi="Times New Roman" w:cs="Times New Roman"/>
          <w:b/>
          <w:sz w:val="28"/>
          <w:szCs w:val="28"/>
        </w:rPr>
        <w:t>Câu 13. Quyền về tài sản của Trẻ em?</w:t>
      </w:r>
    </w:p>
    <w:p w:rsidR="00800493" w:rsidRPr="00B7736F" w:rsidRDefault="007A6253" w:rsidP="0042301C">
      <w:pPr>
        <w:pStyle w:val="ListParagraph"/>
        <w:numPr>
          <w:ilvl w:val="0"/>
          <w:numId w:val="8"/>
        </w:numPr>
        <w:spacing w:before="120" w:after="0"/>
        <w:jc w:val="both"/>
        <w:rPr>
          <w:rFonts w:ascii="Times New Roman" w:hAnsi="Times New Roman" w:cs="Times New Roman"/>
          <w:sz w:val="28"/>
          <w:szCs w:val="28"/>
        </w:rPr>
      </w:pPr>
      <w:r w:rsidRPr="00B7736F">
        <w:rPr>
          <w:rFonts w:ascii="Times New Roman" w:hAnsi="Times New Roman" w:cs="Times New Roman"/>
          <w:sz w:val="28"/>
          <w:szCs w:val="28"/>
        </w:rPr>
        <w:t>Trẻ em có quyền sở hữu, thừa kế và các quyền khác đối với tài sản theo quy định của pháp luật.</w:t>
      </w:r>
    </w:p>
    <w:p w:rsidR="007A6253" w:rsidRPr="00C16E94" w:rsidRDefault="007A6253" w:rsidP="0042301C">
      <w:pPr>
        <w:pStyle w:val="ListParagraph"/>
        <w:numPr>
          <w:ilvl w:val="0"/>
          <w:numId w:val="8"/>
        </w:numPr>
        <w:jc w:val="both"/>
        <w:rPr>
          <w:rFonts w:ascii="Times New Roman" w:hAnsi="Times New Roman" w:cs="Times New Roman"/>
          <w:sz w:val="28"/>
          <w:szCs w:val="28"/>
        </w:rPr>
      </w:pPr>
      <w:r w:rsidRPr="00C16E94">
        <w:rPr>
          <w:rFonts w:ascii="Times New Roman" w:hAnsi="Times New Roman" w:cs="Times New Roman"/>
          <w:sz w:val="28"/>
          <w:szCs w:val="28"/>
        </w:rPr>
        <w:t>Trẻ em có đối với tài sản theo quy định của pháp luật.</w:t>
      </w:r>
    </w:p>
    <w:p w:rsidR="007A6253" w:rsidRPr="00C16E94" w:rsidRDefault="007A6253" w:rsidP="0042301C">
      <w:pPr>
        <w:pStyle w:val="ListParagraph"/>
        <w:numPr>
          <w:ilvl w:val="0"/>
          <w:numId w:val="8"/>
        </w:numPr>
        <w:jc w:val="both"/>
        <w:rPr>
          <w:rFonts w:ascii="Times New Roman" w:hAnsi="Times New Roman" w:cs="Times New Roman"/>
          <w:sz w:val="28"/>
          <w:szCs w:val="28"/>
        </w:rPr>
      </w:pPr>
      <w:r w:rsidRPr="00C16E94">
        <w:rPr>
          <w:rFonts w:ascii="Times New Roman" w:hAnsi="Times New Roman" w:cs="Times New Roman"/>
          <w:sz w:val="28"/>
          <w:szCs w:val="28"/>
        </w:rPr>
        <w:t>Trẻ em có quyền sở hữu, thừa kế đối với tài sản theo quy định của pháp luật.</w:t>
      </w:r>
    </w:p>
    <w:p w:rsidR="007A6253" w:rsidRPr="00C16E94" w:rsidRDefault="007A6253" w:rsidP="0042301C">
      <w:pPr>
        <w:ind w:left="360"/>
        <w:jc w:val="both"/>
        <w:rPr>
          <w:rFonts w:ascii="Times New Roman" w:hAnsi="Times New Roman" w:cs="Times New Roman"/>
          <w:b/>
          <w:i/>
          <w:sz w:val="28"/>
          <w:szCs w:val="28"/>
        </w:rPr>
      </w:pPr>
      <w:r w:rsidRPr="00C16E94">
        <w:rPr>
          <w:rFonts w:ascii="Times New Roman" w:hAnsi="Times New Roman" w:cs="Times New Roman"/>
          <w:b/>
          <w:i/>
          <w:sz w:val="28"/>
          <w:szCs w:val="28"/>
        </w:rPr>
        <w:t xml:space="preserve">Đáp án: </w:t>
      </w:r>
      <w:r w:rsidR="00B7736F">
        <w:rPr>
          <w:rFonts w:ascii="Times New Roman" w:hAnsi="Times New Roman" w:cs="Times New Roman"/>
          <w:b/>
          <w:i/>
          <w:sz w:val="28"/>
          <w:szCs w:val="28"/>
        </w:rPr>
        <w:t>a</w:t>
      </w:r>
      <w:r w:rsidRPr="00C16E94">
        <w:rPr>
          <w:rFonts w:ascii="Times New Roman" w:hAnsi="Times New Roman" w:cs="Times New Roman"/>
          <w:b/>
          <w:i/>
          <w:sz w:val="28"/>
          <w:szCs w:val="28"/>
        </w:rPr>
        <w:t>. Theo Điều 20, Luật  Trẻ em.</w:t>
      </w:r>
    </w:p>
    <w:p w:rsidR="003C3B68" w:rsidRPr="005668AF" w:rsidRDefault="003C3B68" w:rsidP="0042301C">
      <w:pPr>
        <w:spacing w:before="120" w:after="0"/>
        <w:jc w:val="both"/>
        <w:rPr>
          <w:rFonts w:ascii="Times New Roman" w:hAnsi="Times New Roman" w:cs="Times New Roman"/>
          <w:b/>
          <w:sz w:val="28"/>
          <w:szCs w:val="28"/>
        </w:rPr>
      </w:pPr>
      <w:r w:rsidRPr="005668AF">
        <w:rPr>
          <w:rFonts w:ascii="Times New Roman" w:hAnsi="Times New Roman" w:cs="Times New Roman"/>
          <w:b/>
          <w:sz w:val="28"/>
          <w:szCs w:val="28"/>
        </w:rPr>
        <w:t>Câu 14. Quyền bí mật đời sống riêng tư của Trẻ em?</w:t>
      </w:r>
    </w:p>
    <w:p w:rsidR="003C3B68" w:rsidRPr="00C16E94" w:rsidRDefault="003C3B68" w:rsidP="0042301C">
      <w:pPr>
        <w:pStyle w:val="ListParagraph"/>
        <w:spacing w:before="120" w:after="0"/>
        <w:jc w:val="both"/>
        <w:rPr>
          <w:rFonts w:ascii="Times New Roman" w:hAnsi="Times New Roman" w:cs="Times New Roman"/>
          <w:sz w:val="28"/>
          <w:szCs w:val="28"/>
        </w:rPr>
      </w:pPr>
    </w:p>
    <w:p w:rsidR="007A6253" w:rsidRPr="00B7736F" w:rsidRDefault="003C3B68" w:rsidP="0042301C">
      <w:pPr>
        <w:pStyle w:val="ListParagraph"/>
        <w:numPr>
          <w:ilvl w:val="0"/>
          <w:numId w:val="9"/>
        </w:numPr>
        <w:spacing w:before="120" w:after="0"/>
        <w:jc w:val="both"/>
        <w:rPr>
          <w:rFonts w:ascii="Times New Roman" w:hAnsi="Times New Roman" w:cs="Times New Roman"/>
          <w:sz w:val="28"/>
          <w:szCs w:val="28"/>
        </w:rPr>
      </w:pPr>
      <w:r w:rsidRPr="00B7736F">
        <w:rPr>
          <w:rFonts w:ascii="Times New Roman" w:hAnsi="Times New Roman" w:cs="Times New Roman"/>
          <w:sz w:val="28"/>
          <w:szCs w:val="28"/>
        </w:rPr>
        <w:lastRenderedPageBreak/>
        <w:t>Trẻ em có quyền về đời sống riêng tư, bí mật cá nhân và bí mật gia đình vì lợi ích tốt nhất của trẻ em.</w:t>
      </w:r>
    </w:p>
    <w:p w:rsidR="003C3B68" w:rsidRPr="00C16E94" w:rsidRDefault="003C3B68" w:rsidP="0042301C">
      <w:pPr>
        <w:pStyle w:val="ListParagraph"/>
        <w:numPr>
          <w:ilvl w:val="0"/>
          <w:numId w:val="9"/>
        </w:numPr>
        <w:jc w:val="both"/>
        <w:rPr>
          <w:rFonts w:ascii="Times New Roman" w:hAnsi="Times New Roman" w:cs="Times New Roman"/>
          <w:sz w:val="28"/>
          <w:szCs w:val="28"/>
        </w:rPr>
      </w:pPr>
      <w:r w:rsidRPr="00C16E94">
        <w:rPr>
          <w:rFonts w:ascii="Times New Roman" w:hAnsi="Times New Roman" w:cs="Times New Roman"/>
          <w:sz w:val="28"/>
          <w:szCs w:val="28"/>
        </w:rPr>
        <w:t>Trẻ em có quyền bất khả xâm phạm về đời sống riêng tư, bí mật cá nhân và bí mật gia đình vì lợi ích tốt nhất của trẻ em.</w:t>
      </w:r>
    </w:p>
    <w:p w:rsidR="003C3B68" w:rsidRPr="00C16E94" w:rsidRDefault="003C3B68" w:rsidP="0042301C">
      <w:pPr>
        <w:pStyle w:val="ListParagraph"/>
        <w:numPr>
          <w:ilvl w:val="0"/>
          <w:numId w:val="9"/>
        </w:numPr>
        <w:jc w:val="both"/>
        <w:rPr>
          <w:rFonts w:ascii="Times New Roman" w:hAnsi="Times New Roman" w:cs="Times New Roman"/>
          <w:sz w:val="28"/>
          <w:szCs w:val="28"/>
        </w:rPr>
      </w:pPr>
      <w:r w:rsidRPr="00C16E94">
        <w:rPr>
          <w:rFonts w:ascii="Times New Roman" w:hAnsi="Times New Roman" w:cs="Times New Roman"/>
          <w:sz w:val="28"/>
          <w:szCs w:val="28"/>
        </w:rPr>
        <w:t>Trẻ em có quyền bất bí mật cá nhân và bí mật gia đình vì lợi ích tốt nhất của trẻ em.</w:t>
      </w:r>
    </w:p>
    <w:p w:rsidR="003C3B68" w:rsidRPr="00C16E94" w:rsidRDefault="003C3B68" w:rsidP="0042301C">
      <w:pPr>
        <w:pStyle w:val="ListParagraph"/>
        <w:spacing w:before="120" w:after="0"/>
        <w:ind w:left="1080"/>
        <w:jc w:val="both"/>
        <w:rPr>
          <w:rFonts w:ascii="Times New Roman" w:hAnsi="Times New Roman" w:cs="Times New Roman"/>
          <w:b/>
          <w:i/>
          <w:sz w:val="28"/>
          <w:szCs w:val="28"/>
        </w:rPr>
      </w:pPr>
      <w:r w:rsidRPr="00C16E94">
        <w:rPr>
          <w:rFonts w:ascii="Times New Roman" w:hAnsi="Times New Roman" w:cs="Times New Roman"/>
          <w:b/>
          <w:i/>
          <w:sz w:val="28"/>
          <w:szCs w:val="28"/>
        </w:rPr>
        <w:t xml:space="preserve">Đáp án: </w:t>
      </w:r>
      <w:r w:rsidR="00B7736F">
        <w:rPr>
          <w:rFonts w:ascii="Times New Roman" w:hAnsi="Times New Roman" w:cs="Times New Roman"/>
          <w:b/>
          <w:i/>
          <w:sz w:val="28"/>
          <w:szCs w:val="28"/>
        </w:rPr>
        <w:t>b</w:t>
      </w:r>
      <w:r w:rsidRPr="00C16E94">
        <w:rPr>
          <w:rFonts w:ascii="Times New Roman" w:hAnsi="Times New Roman" w:cs="Times New Roman"/>
          <w:b/>
          <w:i/>
          <w:sz w:val="28"/>
          <w:szCs w:val="28"/>
        </w:rPr>
        <w:t>. Theo Khoản 1, Điều 21, Luật  Trẻ em.</w:t>
      </w:r>
    </w:p>
    <w:p w:rsidR="004B5BFC" w:rsidRPr="005668AF" w:rsidRDefault="004B5BFC" w:rsidP="0042301C">
      <w:pPr>
        <w:spacing w:before="120" w:after="0"/>
        <w:jc w:val="both"/>
        <w:rPr>
          <w:rFonts w:ascii="Times New Roman" w:hAnsi="Times New Roman" w:cs="Times New Roman"/>
          <w:b/>
          <w:sz w:val="28"/>
          <w:szCs w:val="28"/>
        </w:rPr>
      </w:pPr>
      <w:r w:rsidRPr="005668AF">
        <w:rPr>
          <w:rFonts w:ascii="Times New Roman" w:hAnsi="Times New Roman" w:cs="Times New Roman"/>
          <w:b/>
          <w:sz w:val="28"/>
          <w:szCs w:val="28"/>
        </w:rPr>
        <w:t>Câu 15. Trẻ em có quyền được sống chung với cha, mẹ ?</w:t>
      </w:r>
    </w:p>
    <w:p w:rsidR="00A0549C" w:rsidRPr="00B7736F" w:rsidRDefault="004B5BFC" w:rsidP="0042301C">
      <w:pPr>
        <w:pStyle w:val="ListParagraph"/>
        <w:numPr>
          <w:ilvl w:val="0"/>
          <w:numId w:val="10"/>
        </w:numPr>
        <w:spacing w:before="120" w:after="0"/>
        <w:jc w:val="both"/>
        <w:rPr>
          <w:rFonts w:ascii="Times New Roman" w:hAnsi="Times New Roman" w:cs="Times New Roman"/>
          <w:sz w:val="28"/>
          <w:szCs w:val="28"/>
        </w:rPr>
      </w:pPr>
      <w:r w:rsidRPr="00B7736F">
        <w:rPr>
          <w:rFonts w:ascii="Times New Roman" w:hAnsi="Times New Roman" w:cs="Times New Roman"/>
          <w:sz w:val="28"/>
          <w:szCs w:val="28"/>
        </w:rPr>
        <w:t>Trẻ em có quyền được sống chung với cha, mẹ.</w:t>
      </w:r>
    </w:p>
    <w:p w:rsidR="004B5BFC" w:rsidRPr="00C16E94" w:rsidRDefault="004B5BFC" w:rsidP="0042301C">
      <w:pPr>
        <w:pStyle w:val="ListParagraph"/>
        <w:numPr>
          <w:ilvl w:val="0"/>
          <w:numId w:val="10"/>
        </w:numPr>
        <w:jc w:val="both"/>
        <w:rPr>
          <w:rFonts w:ascii="Times New Roman" w:hAnsi="Times New Roman" w:cs="Times New Roman"/>
          <w:sz w:val="28"/>
          <w:szCs w:val="28"/>
        </w:rPr>
      </w:pPr>
      <w:r w:rsidRPr="00C16E94">
        <w:rPr>
          <w:rFonts w:ascii="Times New Roman" w:hAnsi="Times New Roman" w:cs="Times New Roman"/>
          <w:sz w:val="28"/>
          <w:szCs w:val="28"/>
        </w:rPr>
        <w:t>Trẻ em có quyền được sống chung với cha, mẹ; được cả cha và mẹ bảo vệ, chăm sóc và giáo dục.</w:t>
      </w:r>
    </w:p>
    <w:p w:rsidR="004B5BFC" w:rsidRPr="00C16E94" w:rsidRDefault="004B5BFC" w:rsidP="0042301C">
      <w:pPr>
        <w:pStyle w:val="ListParagraph"/>
        <w:numPr>
          <w:ilvl w:val="0"/>
          <w:numId w:val="10"/>
        </w:numPr>
        <w:jc w:val="both"/>
        <w:rPr>
          <w:rFonts w:ascii="Times New Roman" w:hAnsi="Times New Roman" w:cs="Times New Roman"/>
          <w:sz w:val="28"/>
          <w:szCs w:val="28"/>
        </w:rPr>
      </w:pPr>
      <w:r w:rsidRPr="00C16E94">
        <w:rPr>
          <w:rFonts w:ascii="Times New Roman" w:hAnsi="Times New Roman" w:cs="Times New Roman"/>
          <w:sz w:val="28"/>
          <w:szCs w:val="28"/>
        </w:rPr>
        <w:t>Trẻ em có quyền được sống chung với cha, mẹ; được cả cha và mẹ bảo vệ, chăm sóc và giáo dục, trừ trường hợp cách ly cha, mẹ theo quy định của pháp luật hoặc vì lợi ích tốt nhất của trẻ em.</w:t>
      </w:r>
    </w:p>
    <w:p w:rsidR="004B5BFC" w:rsidRPr="00C16E94" w:rsidRDefault="004B5BFC" w:rsidP="0042301C">
      <w:pPr>
        <w:spacing w:before="120" w:after="0"/>
        <w:ind w:left="1080"/>
        <w:jc w:val="both"/>
        <w:rPr>
          <w:rFonts w:ascii="Times New Roman" w:hAnsi="Times New Roman" w:cs="Times New Roman"/>
          <w:b/>
          <w:i/>
          <w:sz w:val="28"/>
          <w:szCs w:val="28"/>
        </w:rPr>
      </w:pPr>
      <w:r w:rsidRPr="00C16E94">
        <w:rPr>
          <w:rFonts w:ascii="Times New Roman" w:hAnsi="Times New Roman" w:cs="Times New Roman"/>
          <w:b/>
          <w:i/>
          <w:sz w:val="28"/>
          <w:szCs w:val="28"/>
        </w:rPr>
        <w:t xml:space="preserve">Đáp án: </w:t>
      </w:r>
      <w:r w:rsidR="00B7736F">
        <w:rPr>
          <w:rFonts w:ascii="Times New Roman" w:hAnsi="Times New Roman" w:cs="Times New Roman"/>
          <w:b/>
          <w:i/>
          <w:sz w:val="28"/>
          <w:szCs w:val="28"/>
        </w:rPr>
        <w:t>c</w:t>
      </w:r>
      <w:r w:rsidRPr="00C16E94">
        <w:rPr>
          <w:rFonts w:ascii="Times New Roman" w:hAnsi="Times New Roman" w:cs="Times New Roman"/>
          <w:b/>
          <w:i/>
          <w:sz w:val="28"/>
          <w:szCs w:val="28"/>
        </w:rPr>
        <w:t>. Theo Điều 22, Luật  Trẻ em.</w:t>
      </w:r>
    </w:p>
    <w:p w:rsidR="00706161" w:rsidRPr="00C16E94" w:rsidRDefault="00706161" w:rsidP="0042301C">
      <w:pPr>
        <w:spacing w:before="120" w:after="0"/>
        <w:jc w:val="both"/>
        <w:rPr>
          <w:rFonts w:ascii="Times New Roman" w:hAnsi="Times New Roman" w:cs="Times New Roman"/>
          <w:b/>
          <w:i/>
          <w:sz w:val="28"/>
          <w:szCs w:val="28"/>
        </w:rPr>
      </w:pPr>
      <w:r w:rsidRPr="00C16E94">
        <w:rPr>
          <w:rFonts w:ascii="Times New Roman" w:hAnsi="Times New Roman" w:cs="Times New Roman"/>
          <w:b/>
          <w:i/>
          <w:sz w:val="28"/>
          <w:szCs w:val="28"/>
        </w:rPr>
        <w:t>Câu 16.</w:t>
      </w:r>
      <w:r w:rsidRPr="00C16E94">
        <w:rPr>
          <w:rFonts w:ascii="Times New Roman" w:hAnsi="Times New Roman" w:cs="Times New Roman"/>
          <w:sz w:val="28"/>
          <w:szCs w:val="28"/>
        </w:rPr>
        <w:t xml:space="preserve"> </w:t>
      </w:r>
      <w:r w:rsidRPr="00C16E94">
        <w:rPr>
          <w:rFonts w:ascii="Times New Roman" w:hAnsi="Times New Roman" w:cs="Times New Roman"/>
          <w:b/>
          <w:i/>
          <w:sz w:val="28"/>
          <w:szCs w:val="28"/>
        </w:rPr>
        <w:t>Quyền được bảo vệ để không bị xâm hại tình dục?</w:t>
      </w:r>
    </w:p>
    <w:p w:rsidR="00706161" w:rsidRPr="00B7736F" w:rsidRDefault="00706161" w:rsidP="0042301C">
      <w:pPr>
        <w:pStyle w:val="ListParagraph"/>
        <w:numPr>
          <w:ilvl w:val="0"/>
          <w:numId w:val="11"/>
        </w:numPr>
        <w:spacing w:before="120" w:after="0"/>
        <w:jc w:val="both"/>
        <w:rPr>
          <w:rFonts w:ascii="Times New Roman" w:hAnsi="Times New Roman" w:cs="Times New Roman"/>
          <w:sz w:val="28"/>
          <w:szCs w:val="28"/>
        </w:rPr>
      </w:pPr>
      <w:r w:rsidRPr="00B7736F">
        <w:rPr>
          <w:rFonts w:ascii="Times New Roman" w:hAnsi="Times New Roman" w:cs="Times New Roman"/>
          <w:sz w:val="28"/>
          <w:szCs w:val="28"/>
        </w:rPr>
        <w:t>Trẻ em có quyền được bảo vệ dưới mọi hình thức để không bị xâm hại tình dục</w:t>
      </w:r>
    </w:p>
    <w:p w:rsidR="00706161" w:rsidRPr="00C16E94" w:rsidRDefault="00706161" w:rsidP="0042301C">
      <w:pPr>
        <w:pStyle w:val="ListParagraph"/>
        <w:numPr>
          <w:ilvl w:val="0"/>
          <w:numId w:val="11"/>
        </w:numPr>
        <w:jc w:val="both"/>
        <w:rPr>
          <w:rFonts w:ascii="Times New Roman" w:hAnsi="Times New Roman" w:cs="Times New Roman"/>
          <w:sz w:val="28"/>
          <w:szCs w:val="28"/>
        </w:rPr>
      </w:pPr>
      <w:r w:rsidRPr="00C16E94">
        <w:rPr>
          <w:rFonts w:ascii="Times New Roman" w:hAnsi="Times New Roman" w:cs="Times New Roman"/>
          <w:sz w:val="28"/>
          <w:szCs w:val="28"/>
        </w:rPr>
        <w:t>Trẻ em có quyền được bảo vệ để không bị xâm hại tình dục</w:t>
      </w:r>
    </w:p>
    <w:p w:rsidR="00706161" w:rsidRPr="00C16E94" w:rsidRDefault="00706161" w:rsidP="0042301C">
      <w:pPr>
        <w:pStyle w:val="ListParagraph"/>
        <w:numPr>
          <w:ilvl w:val="0"/>
          <w:numId w:val="11"/>
        </w:numPr>
        <w:spacing w:before="120" w:after="0"/>
        <w:jc w:val="both"/>
        <w:rPr>
          <w:rFonts w:ascii="Times New Roman" w:hAnsi="Times New Roman" w:cs="Times New Roman"/>
          <w:sz w:val="28"/>
          <w:szCs w:val="28"/>
        </w:rPr>
      </w:pPr>
      <w:r w:rsidRPr="00C16E94">
        <w:rPr>
          <w:rFonts w:ascii="Times New Roman" w:hAnsi="Times New Roman" w:cs="Times New Roman"/>
          <w:sz w:val="28"/>
          <w:szCs w:val="28"/>
        </w:rPr>
        <w:t>Trẻ em có quyền được bảo vệ dưới mọi hình thức.</w:t>
      </w:r>
    </w:p>
    <w:p w:rsidR="00706161" w:rsidRPr="00C16E94" w:rsidRDefault="00706161" w:rsidP="0042301C">
      <w:pPr>
        <w:spacing w:before="120" w:after="0"/>
        <w:ind w:left="1080"/>
        <w:jc w:val="both"/>
        <w:rPr>
          <w:rFonts w:ascii="Times New Roman" w:hAnsi="Times New Roman" w:cs="Times New Roman"/>
          <w:b/>
          <w:i/>
          <w:sz w:val="28"/>
          <w:szCs w:val="28"/>
        </w:rPr>
      </w:pPr>
      <w:r w:rsidRPr="00C16E94">
        <w:rPr>
          <w:rFonts w:ascii="Times New Roman" w:hAnsi="Times New Roman" w:cs="Times New Roman"/>
          <w:b/>
          <w:i/>
          <w:sz w:val="28"/>
          <w:szCs w:val="28"/>
        </w:rPr>
        <w:t xml:space="preserve">Đáp án: </w:t>
      </w:r>
      <w:r w:rsidR="005668AF">
        <w:rPr>
          <w:rFonts w:ascii="Times New Roman" w:hAnsi="Times New Roman" w:cs="Times New Roman"/>
          <w:b/>
          <w:i/>
          <w:sz w:val="28"/>
          <w:szCs w:val="28"/>
        </w:rPr>
        <w:t>a</w:t>
      </w:r>
      <w:r w:rsidRPr="00C16E94">
        <w:rPr>
          <w:rFonts w:ascii="Times New Roman" w:hAnsi="Times New Roman" w:cs="Times New Roman"/>
          <w:b/>
          <w:i/>
          <w:sz w:val="28"/>
          <w:szCs w:val="28"/>
        </w:rPr>
        <w:t>. Theo Điều 25, Luật  Trẻ em.</w:t>
      </w:r>
    </w:p>
    <w:p w:rsidR="00706161" w:rsidRPr="00C16E94" w:rsidRDefault="00706161" w:rsidP="0042301C">
      <w:pPr>
        <w:spacing w:before="120" w:after="0"/>
        <w:jc w:val="both"/>
        <w:rPr>
          <w:rFonts w:ascii="Times New Roman" w:hAnsi="Times New Roman" w:cs="Times New Roman"/>
          <w:b/>
          <w:sz w:val="28"/>
          <w:szCs w:val="28"/>
        </w:rPr>
      </w:pPr>
      <w:r w:rsidRPr="00C16E94">
        <w:rPr>
          <w:rFonts w:ascii="Times New Roman" w:hAnsi="Times New Roman" w:cs="Times New Roman"/>
          <w:b/>
          <w:sz w:val="28"/>
          <w:szCs w:val="28"/>
        </w:rPr>
        <w:t>Câu 17. Quyền được bảo vệ để không bị bạo lực, bỏ rơi, bỏ mặc?</w:t>
      </w:r>
    </w:p>
    <w:p w:rsidR="00706161" w:rsidRPr="00C16E94" w:rsidRDefault="00706161" w:rsidP="0042301C">
      <w:pPr>
        <w:pStyle w:val="ListParagraph"/>
        <w:numPr>
          <w:ilvl w:val="0"/>
          <w:numId w:val="12"/>
        </w:numPr>
        <w:spacing w:before="120" w:after="0"/>
        <w:jc w:val="both"/>
        <w:rPr>
          <w:rFonts w:ascii="Times New Roman" w:hAnsi="Times New Roman" w:cs="Times New Roman"/>
          <w:sz w:val="28"/>
          <w:szCs w:val="28"/>
        </w:rPr>
      </w:pPr>
      <w:r w:rsidRPr="00C16E94">
        <w:rPr>
          <w:rFonts w:ascii="Times New Roman" w:hAnsi="Times New Roman" w:cs="Times New Roman"/>
          <w:sz w:val="28"/>
          <w:szCs w:val="28"/>
        </w:rPr>
        <w:t>Trẻ em có quyền được bảo vệ để không bị bạo lực, bỏ rơi, bỏ mặc làm tổn hại đến sự phát triển toàn diện của trẻ em.</w:t>
      </w:r>
    </w:p>
    <w:p w:rsidR="00706161" w:rsidRPr="00C16E94" w:rsidRDefault="00706161" w:rsidP="0042301C">
      <w:pPr>
        <w:pStyle w:val="ListParagraph"/>
        <w:numPr>
          <w:ilvl w:val="0"/>
          <w:numId w:val="12"/>
        </w:numPr>
        <w:jc w:val="both"/>
        <w:rPr>
          <w:rFonts w:ascii="Times New Roman" w:hAnsi="Times New Roman" w:cs="Times New Roman"/>
          <w:sz w:val="28"/>
          <w:szCs w:val="28"/>
        </w:rPr>
      </w:pPr>
      <w:r w:rsidRPr="00C16E94">
        <w:rPr>
          <w:rFonts w:ascii="Times New Roman" w:hAnsi="Times New Roman" w:cs="Times New Roman"/>
          <w:sz w:val="28"/>
          <w:szCs w:val="28"/>
        </w:rPr>
        <w:t>Trẻ em có quyền được bảo vệ dưới mọi hình thức để không bị bạo lực, bỏ rơi, bỏ mặc làm tổn hại đến sự phát triển toàn diện của trẻ em.</w:t>
      </w:r>
    </w:p>
    <w:p w:rsidR="003435D6" w:rsidRPr="00C16E94" w:rsidRDefault="003435D6" w:rsidP="0042301C">
      <w:pPr>
        <w:pStyle w:val="ListParagraph"/>
        <w:numPr>
          <w:ilvl w:val="0"/>
          <w:numId w:val="12"/>
        </w:numPr>
        <w:jc w:val="both"/>
        <w:rPr>
          <w:rFonts w:ascii="Times New Roman" w:hAnsi="Times New Roman" w:cs="Times New Roman"/>
          <w:sz w:val="28"/>
          <w:szCs w:val="28"/>
        </w:rPr>
      </w:pPr>
      <w:r w:rsidRPr="00C16E94">
        <w:rPr>
          <w:rFonts w:ascii="Times New Roman" w:hAnsi="Times New Roman" w:cs="Times New Roman"/>
          <w:sz w:val="28"/>
          <w:szCs w:val="28"/>
        </w:rPr>
        <w:t>Trẻ em có quyền được bảo vệ dưới mọi hình thức để không bị bạo lực, bỏ rơi, bỏ mặc làm tổn hại đến sự phát triển của trẻ em.</w:t>
      </w:r>
    </w:p>
    <w:p w:rsidR="00706161" w:rsidRPr="00C16E94" w:rsidRDefault="003435D6" w:rsidP="0042301C">
      <w:pPr>
        <w:pStyle w:val="ListParagraph"/>
        <w:spacing w:before="120" w:after="0"/>
        <w:ind w:left="1440"/>
        <w:jc w:val="both"/>
        <w:rPr>
          <w:rFonts w:ascii="Times New Roman" w:hAnsi="Times New Roman" w:cs="Times New Roman"/>
          <w:b/>
          <w:i/>
          <w:sz w:val="28"/>
          <w:szCs w:val="28"/>
        </w:rPr>
      </w:pPr>
      <w:r w:rsidRPr="00C16E94">
        <w:rPr>
          <w:rFonts w:ascii="Times New Roman" w:hAnsi="Times New Roman" w:cs="Times New Roman"/>
          <w:b/>
          <w:i/>
          <w:sz w:val="28"/>
          <w:szCs w:val="28"/>
        </w:rPr>
        <w:t xml:space="preserve">Đáp án: </w:t>
      </w:r>
      <w:r w:rsidR="005668AF">
        <w:rPr>
          <w:rFonts w:ascii="Times New Roman" w:hAnsi="Times New Roman" w:cs="Times New Roman"/>
          <w:b/>
          <w:i/>
          <w:sz w:val="28"/>
          <w:szCs w:val="28"/>
        </w:rPr>
        <w:t>b</w:t>
      </w:r>
      <w:r w:rsidRPr="00C16E94">
        <w:rPr>
          <w:rFonts w:ascii="Times New Roman" w:hAnsi="Times New Roman" w:cs="Times New Roman"/>
          <w:b/>
          <w:i/>
          <w:sz w:val="28"/>
          <w:szCs w:val="28"/>
        </w:rPr>
        <w:t>. Theo Điều 27, Luật  Trẻ em.</w:t>
      </w:r>
    </w:p>
    <w:p w:rsidR="003435D6" w:rsidRPr="005668AF" w:rsidRDefault="003435D6" w:rsidP="0042301C">
      <w:pPr>
        <w:spacing w:before="120" w:after="0"/>
        <w:jc w:val="both"/>
        <w:rPr>
          <w:rFonts w:ascii="Times New Roman" w:hAnsi="Times New Roman" w:cs="Times New Roman"/>
          <w:b/>
          <w:i/>
          <w:sz w:val="28"/>
          <w:szCs w:val="28"/>
        </w:rPr>
      </w:pPr>
      <w:r w:rsidRPr="005668AF">
        <w:rPr>
          <w:rFonts w:ascii="Times New Roman" w:hAnsi="Times New Roman" w:cs="Times New Roman"/>
          <w:b/>
          <w:i/>
          <w:sz w:val="28"/>
          <w:szCs w:val="28"/>
        </w:rPr>
        <w:t>Câu 18. Quyền được bảo vệ khỏi chất ma túy?</w:t>
      </w:r>
    </w:p>
    <w:p w:rsidR="003435D6" w:rsidRPr="00C16E94" w:rsidRDefault="003435D6" w:rsidP="0042301C">
      <w:pPr>
        <w:pStyle w:val="ListParagraph"/>
        <w:numPr>
          <w:ilvl w:val="0"/>
          <w:numId w:val="13"/>
        </w:numPr>
        <w:spacing w:before="120" w:after="0"/>
        <w:jc w:val="both"/>
        <w:rPr>
          <w:rFonts w:ascii="Times New Roman" w:hAnsi="Times New Roman" w:cs="Times New Roman"/>
          <w:sz w:val="28"/>
          <w:szCs w:val="28"/>
        </w:rPr>
      </w:pPr>
      <w:r w:rsidRPr="00C16E94">
        <w:rPr>
          <w:rFonts w:ascii="Times New Roman" w:hAnsi="Times New Roman" w:cs="Times New Roman"/>
          <w:sz w:val="28"/>
          <w:szCs w:val="28"/>
        </w:rPr>
        <w:t>Trẻ em có quyền được bảo vệ khỏi hình thức sử dụng, sản xuất, vận chuyển, mua, bán, tàng trữ trái phép chất ma túy.</w:t>
      </w:r>
    </w:p>
    <w:p w:rsidR="003435D6" w:rsidRPr="00C16E94" w:rsidRDefault="003435D6" w:rsidP="0042301C">
      <w:pPr>
        <w:pStyle w:val="ListParagraph"/>
        <w:numPr>
          <w:ilvl w:val="0"/>
          <w:numId w:val="13"/>
        </w:numPr>
        <w:spacing w:before="120" w:after="0"/>
        <w:jc w:val="both"/>
        <w:rPr>
          <w:rFonts w:ascii="Times New Roman" w:hAnsi="Times New Roman" w:cs="Times New Roman"/>
          <w:sz w:val="28"/>
          <w:szCs w:val="28"/>
        </w:rPr>
      </w:pPr>
      <w:r w:rsidRPr="00C16E94">
        <w:rPr>
          <w:rFonts w:ascii="Times New Roman" w:hAnsi="Times New Roman" w:cs="Times New Roman"/>
          <w:sz w:val="28"/>
          <w:szCs w:val="28"/>
        </w:rPr>
        <w:lastRenderedPageBreak/>
        <w:t>Trẻ em có quyền được bảo vệ với  hình thức sử dụng, sản xuất, vận chuyển, mua, bán, tàng trữ trái phép chất ma túy.</w:t>
      </w:r>
    </w:p>
    <w:p w:rsidR="00706161" w:rsidRPr="00C16E94" w:rsidRDefault="003435D6" w:rsidP="0042301C">
      <w:pPr>
        <w:pStyle w:val="ListParagraph"/>
        <w:numPr>
          <w:ilvl w:val="0"/>
          <w:numId w:val="13"/>
        </w:numPr>
        <w:spacing w:before="120" w:after="0"/>
        <w:jc w:val="both"/>
        <w:rPr>
          <w:rFonts w:ascii="Times New Roman" w:hAnsi="Times New Roman" w:cs="Times New Roman"/>
          <w:sz w:val="28"/>
          <w:szCs w:val="28"/>
        </w:rPr>
      </w:pPr>
      <w:r w:rsidRPr="00C16E94">
        <w:rPr>
          <w:rFonts w:ascii="Times New Roman" w:hAnsi="Times New Roman" w:cs="Times New Roman"/>
          <w:sz w:val="28"/>
          <w:szCs w:val="28"/>
        </w:rPr>
        <w:t>Trẻ em có quyền được bảo vệ khỏi mọi hình thức sử dụng, sản xuất, vận chuyển, mua, bán, tàng trữ trái phép chất ma túy.</w:t>
      </w:r>
    </w:p>
    <w:p w:rsidR="00706161" w:rsidRPr="00C16E94" w:rsidRDefault="003435D6" w:rsidP="0042301C">
      <w:pPr>
        <w:spacing w:before="120" w:after="0"/>
        <w:ind w:left="1080"/>
        <w:jc w:val="both"/>
        <w:rPr>
          <w:rFonts w:ascii="Times New Roman" w:hAnsi="Times New Roman" w:cs="Times New Roman"/>
          <w:b/>
          <w:i/>
          <w:sz w:val="28"/>
          <w:szCs w:val="28"/>
        </w:rPr>
      </w:pPr>
      <w:r w:rsidRPr="00C16E94">
        <w:rPr>
          <w:rFonts w:ascii="Times New Roman" w:hAnsi="Times New Roman" w:cs="Times New Roman"/>
          <w:b/>
          <w:i/>
          <w:sz w:val="28"/>
          <w:szCs w:val="28"/>
        </w:rPr>
        <w:t xml:space="preserve">Đáp án: </w:t>
      </w:r>
      <w:r w:rsidR="005668AF">
        <w:rPr>
          <w:rFonts w:ascii="Times New Roman" w:hAnsi="Times New Roman" w:cs="Times New Roman"/>
          <w:b/>
          <w:i/>
          <w:sz w:val="28"/>
          <w:szCs w:val="28"/>
        </w:rPr>
        <w:t>c</w:t>
      </w:r>
      <w:r w:rsidRPr="00C16E94">
        <w:rPr>
          <w:rFonts w:ascii="Times New Roman" w:hAnsi="Times New Roman" w:cs="Times New Roman"/>
          <w:b/>
          <w:i/>
          <w:sz w:val="28"/>
          <w:szCs w:val="28"/>
        </w:rPr>
        <w:t>. Theo Điều 29, Luật  Trẻ em.</w:t>
      </w:r>
    </w:p>
    <w:p w:rsidR="002777AE" w:rsidRPr="00C16E94" w:rsidRDefault="002777AE" w:rsidP="0042301C">
      <w:pPr>
        <w:spacing w:before="120" w:after="0"/>
        <w:jc w:val="both"/>
        <w:rPr>
          <w:rFonts w:ascii="Times New Roman" w:hAnsi="Times New Roman" w:cs="Times New Roman"/>
          <w:b/>
          <w:sz w:val="28"/>
          <w:szCs w:val="28"/>
        </w:rPr>
      </w:pPr>
      <w:r w:rsidRPr="00C16E94">
        <w:rPr>
          <w:rFonts w:ascii="Times New Roman" w:hAnsi="Times New Roman" w:cs="Times New Roman"/>
          <w:b/>
          <w:sz w:val="28"/>
          <w:szCs w:val="28"/>
        </w:rPr>
        <w:t>Câu 19. Quyền được bảo đảm an sinh xã hội?</w:t>
      </w:r>
    </w:p>
    <w:p w:rsidR="002777AE" w:rsidRPr="00C16E94" w:rsidRDefault="002777AE" w:rsidP="0042301C">
      <w:pPr>
        <w:pStyle w:val="ListParagraph"/>
        <w:numPr>
          <w:ilvl w:val="0"/>
          <w:numId w:val="14"/>
        </w:numPr>
        <w:spacing w:before="120" w:after="0"/>
        <w:jc w:val="both"/>
        <w:rPr>
          <w:rFonts w:ascii="Times New Roman" w:hAnsi="Times New Roman" w:cs="Times New Roman"/>
          <w:sz w:val="28"/>
          <w:szCs w:val="28"/>
        </w:rPr>
      </w:pPr>
      <w:r w:rsidRPr="00C16E94">
        <w:rPr>
          <w:rFonts w:ascii="Times New Roman" w:hAnsi="Times New Roman" w:cs="Times New Roman"/>
          <w:sz w:val="28"/>
          <w:szCs w:val="28"/>
        </w:rPr>
        <w:t>Trẻ em là công dân Việt Nam được bảo đảm an sinh xã hội theo quy định của pháp luật phù hợp với Điều kiện kinh tế - xã hội nơi trẻ em sinh sống và điều kiện của cha, mẹ hoặc người chăm sóc trẻ em.</w:t>
      </w:r>
    </w:p>
    <w:p w:rsidR="002777AE" w:rsidRPr="00C16E94" w:rsidRDefault="002777AE" w:rsidP="0042301C">
      <w:pPr>
        <w:pStyle w:val="ListParagraph"/>
        <w:numPr>
          <w:ilvl w:val="0"/>
          <w:numId w:val="14"/>
        </w:numPr>
        <w:jc w:val="both"/>
        <w:rPr>
          <w:rFonts w:ascii="Times New Roman" w:hAnsi="Times New Roman" w:cs="Times New Roman"/>
          <w:sz w:val="28"/>
          <w:szCs w:val="28"/>
        </w:rPr>
      </w:pPr>
      <w:r w:rsidRPr="00C16E94">
        <w:rPr>
          <w:rFonts w:ascii="Times New Roman" w:hAnsi="Times New Roman" w:cs="Times New Roman"/>
          <w:sz w:val="28"/>
          <w:szCs w:val="28"/>
        </w:rPr>
        <w:t>Trẻ em được bảo đảm an sinh xã hội theo quy định của pháp luật phù hợp với Điều kiện kinh tế - xã hội nơi trẻ em sinh sống và điều kiện của cha, mẹ hoặc người chăm sóc trẻ em.</w:t>
      </w:r>
    </w:p>
    <w:p w:rsidR="002777AE" w:rsidRPr="00C16E94" w:rsidRDefault="002777AE" w:rsidP="0042301C">
      <w:pPr>
        <w:pStyle w:val="ListParagraph"/>
        <w:numPr>
          <w:ilvl w:val="0"/>
          <w:numId w:val="14"/>
        </w:numPr>
        <w:jc w:val="both"/>
        <w:rPr>
          <w:rFonts w:ascii="Times New Roman" w:hAnsi="Times New Roman" w:cs="Times New Roman"/>
          <w:sz w:val="28"/>
          <w:szCs w:val="28"/>
        </w:rPr>
      </w:pPr>
      <w:r w:rsidRPr="00C16E94">
        <w:rPr>
          <w:rFonts w:ascii="Times New Roman" w:hAnsi="Times New Roman" w:cs="Times New Roman"/>
          <w:sz w:val="28"/>
          <w:szCs w:val="28"/>
        </w:rPr>
        <w:t>Trẻ em là công dân Việt Nam được bảo đảm an sinh xã hội theo quy định của pháp luật.</w:t>
      </w:r>
    </w:p>
    <w:p w:rsidR="002777AE" w:rsidRPr="00C16E94" w:rsidRDefault="002777AE" w:rsidP="0042301C">
      <w:pPr>
        <w:pStyle w:val="ListParagraph"/>
        <w:spacing w:before="120" w:after="0"/>
        <w:ind w:left="1440"/>
        <w:jc w:val="both"/>
        <w:rPr>
          <w:rFonts w:ascii="Times New Roman" w:hAnsi="Times New Roman" w:cs="Times New Roman"/>
          <w:b/>
          <w:i/>
          <w:sz w:val="28"/>
          <w:szCs w:val="28"/>
        </w:rPr>
      </w:pPr>
      <w:r w:rsidRPr="00C16E94">
        <w:rPr>
          <w:rFonts w:ascii="Times New Roman" w:hAnsi="Times New Roman" w:cs="Times New Roman"/>
          <w:b/>
          <w:i/>
          <w:sz w:val="28"/>
          <w:szCs w:val="28"/>
        </w:rPr>
        <w:t xml:space="preserve">Đáp án: </w:t>
      </w:r>
      <w:r w:rsidR="005668AF">
        <w:rPr>
          <w:rFonts w:ascii="Times New Roman" w:hAnsi="Times New Roman" w:cs="Times New Roman"/>
          <w:b/>
          <w:i/>
          <w:sz w:val="28"/>
          <w:szCs w:val="28"/>
        </w:rPr>
        <w:t>a</w:t>
      </w:r>
      <w:r w:rsidRPr="00C16E94">
        <w:rPr>
          <w:rFonts w:ascii="Times New Roman" w:hAnsi="Times New Roman" w:cs="Times New Roman"/>
          <w:b/>
          <w:i/>
          <w:sz w:val="28"/>
          <w:szCs w:val="28"/>
        </w:rPr>
        <w:t>. Theo Điều 32, Luật  Trẻ em.</w:t>
      </w:r>
    </w:p>
    <w:p w:rsidR="002777AE" w:rsidRPr="00C16E94" w:rsidRDefault="002777AE" w:rsidP="0042301C">
      <w:pPr>
        <w:spacing w:before="120" w:after="0"/>
        <w:jc w:val="both"/>
        <w:rPr>
          <w:rFonts w:ascii="Times New Roman" w:hAnsi="Times New Roman" w:cs="Times New Roman"/>
          <w:b/>
          <w:i/>
          <w:sz w:val="28"/>
          <w:szCs w:val="28"/>
        </w:rPr>
      </w:pPr>
      <w:r w:rsidRPr="00C16E94">
        <w:rPr>
          <w:rFonts w:ascii="Times New Roman" w:hAnsi="Times New Roman" w:cs="Times New Roman"/>
          <w:b/>
          <w:i/>
          <w:sz w:val="28"/>
          <w:szCs w:val="28"/>
        </w:rPr>
        <w:t>Câu 20. Bổn phận của trẻ em đối với gia đình?</w:t>
      </w:r>
    </w:p>
    <w:p w:rsidR="002777AE" w:rsidRPr="00C16E94" w:rsidRDefault="002777AE" w:rsidP="0042301C">
      <w:pPr>
        <w:pStyle w:val="ListParagraph"/>
        <w:numPr>
          <w:ilvl w:val="0"/>
          <w:numId w:val="15"/>
        </w:numPr>
        <w:spacing w:before="120" w:after="0"/>
        <w:jc w:val="both"/>
        <w:rPr>
          <w:rFonts w:ascii="Times New Roman" w:hAnsi="Times New Roman" w:cs="Times New Roman"/>
          <w:sz w:val="28"/>
          <w:szCs w:val="28"/>
        </w:rPr>
      </w:pPr>
      <w:r w:rsidRPr="00C16E94">
        <w:rPr>
          <w:rFonts w:ascii="Times New Roman" w:hAnsi="Times New Roman" w:cs="Times New Roman"/>
          <w:sz w:val="28"/>
          <w:szCs w:val="28"/>
        </w:rPr>
        <w:t>Kính trọng, hiếu thảo với ông bà, cha mẹ; yêu thương, quan tâm, chia sẻ tình cảm, nguy</w:t>
      </w:r>
      <w:bookmarkStart w:id="0" w:name="_GoBack"/>
      <w:bookmarkEnd w:id="0"/>
      <w:r w:rsidRPr="00C16E94">
        <w:rPr>
          <w:rFonts w:ascii="Times New Roman" w:hAnsi="Times New Roman" w:cs="Times New Roman"/>
          <w:sz w:val="28"/>
          <w:szCs w:val="28"/>
        </w:rPr>
        <w:t>ện vọng với cha mẹ và các thành viên trong gia đình, dòng họ.</w:t>
      </w:r>
    </w:p>
    <w:p w:rsidR="002777AE" w:rsidRPr="00C16E94" w:rsidRDefault="002777AE" w:rsidP="0042301C">
      <w:pPr>
        <w:pStyle w:val="ListParagraph"/>
        <w:numPr>
          <w:ilvl w:val="0"/>
          <w:numId w:val="15"/>
        </w:numPr>
        <w:spacing w:before="120" w:after="0"/>
        <w:jc w:val="both"/>
        <w:rPr>
          <w:rFonts w:ascii="Times New Roman" w:hAnsi="Times New Roman" w:cs="Times New Roman"/>
          <w:sz w:val="28"/>
          <w:szCs w:val="28"/>
        </w:rPr>
      </w:pPr>
      <w:r w:rsidRPr="00C16E94">
        <w:rPr>
          <w:rFonts w:ascii="Times New Roman" w:hAnsi="Times New Roman" w:cs="Times New Roman"/>
          <w:sz w:val="28"/>
          <w:szCs w:val="28"/>
        </w:rPr>
        <w:t>Kính trọng, lễ phép, hiếu thảo với ông bà, cha mẹ; yêu thương, quan tâm, chia sẻ tình cảm, nguyện vọng với cha mẹ và các thành viên trong gia đình, dòng họ.</w:t>
      </w:r>
    </w:p>
    <w:p w:rsidR="002777AE" w:rsidRPr="00C16E94" w:rsidRDefault="002777AE" w:rsidP="0042301C">
      <w:pPr>
        <w:pStyle w:val="ListParagraph"/>
        <w:numPr>
          <w:ilvl w:val="0"/>
          <w:numId w:val="15"/>
        </w:numPr>
        <w:spacing w:before="120" w:after="0"/>
        <w:jc w:val="both"/>
        <w:rPr>
          <w:rFonts w:ascii="Times New Roman" w:hAnsi="Times New Roman" w:cs="Times New Roman"/>
          <w:sz w:val="28"/>
          <w:szCs w:val="28"/>
        </w:rPr>
      </w:pPr>
      <w:r w:rsidRPr="00C16E94">
        <w:rPr>
          <w:rFonts w:ascii="Times New Roman" w:hAnsi="Times New Roman" w:cs="Times New Roman"/>
          <w:sz w:val="28"/>
          <w:szCs w:val="28"/>
        </w:rPr>
        <w:t>Kính trọng, lễ phép, hiếu thảo với ông bà, cha mẹ; yêu thương, quan tâm, chia sẻ tình cảm, nguyện vọng với cha mẹ</w:t>
      </w:r>
      <w:r w:rsidR="00C16E94" w:rsidRPr="00C16E94">
        <w:rPr>
          <w:rFonts w:ascii="Times New Roman" w:hAnsi="Times New Roman" w:cs="Times New Roman"/>
          <w:sz w:val="28"/>
          <w:szCs w:val="28"/>
        </w:rPr>
        <w:t>.</w:t>
      </w:r>
    </w:p>
    <w:p w:rsidR="00C16E94" w:rsidRPr="00C16E94" w:rsidRDefault="00C16E94" w:rsidP="0042301C">
      <w:pPr>
        <w:pStyle w:val="ListParagraph"/>
        <w:spacing w:before="120" w:after="0"/>
        <w:ind w:left="1440"/>
        <w:jc w:val="both"/>
        <w:rPr>
          <w:rFonts w:ascii="Times New Roman" w:hAnsi="Times New Roman" w:cs="Times New Roman"/>
          <w:b/>
          <w:i/>
          <w:sz w:val="28"/>
          <w:szCs w:val="28"/>
        </w:rPr>
      </w:pPr>
      <w:r w:rsidRPr="00C16E94">
        <w:rPr>
          <w:rFonts w:ascii="Times New Roman" w:hAnsi="Times New Roman" w:cs="Times New Roman"/>
          <w:b/>
          <w:i/>
          <w:sz w:val="28"/>
          <w:szCs w:val="28"/>
        </w:rPr>
        <w:t xml:space="preserve">Đáp án: </w:t>
      </w:r>
      <w:r w:rsidR="005668AF">
        <w:rPr>
          <w:rFonts w:ascii="Times New Roman" w:hAnsi="Times New Roman" w:cs="Times New Roman"/>
          <w:b/>
          <w:i/>
          <w:sz w:val="28"/>
          <w:szCs w:val="28"/>
        </w:rPr>
        <w:t>b</w:t>
      </w:r>
      <w:r w:rsidRPr="00C16E94">
        <w:rPr>
          <w:rFonts w:ascii="Times New Roman" w:hAnsi="Times New Roman" w:cs="Times New Roman"/>
          <w:b/>
          <w:i/>
          <w:sz w:val="28"/>
          <w:szCs w:val="28"/>
        </w:rPr>
        <w:t>. Theo Điều 37, Luật  Trẻ em.</w:t>
      </w:r>
    </w:p>
    <w:sectPr w:rsidR="00C16E94" w:rsidRPr="00C16E94" w:rsidSect="0017793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CB6"/>
    <w:multiLevelType w:val="hybridMultilevel"/>
    <w:tmpl w:val="3E0CAF4C"/>
    <w:lvl w:ilvl="0" w:tplc="7C4CFDE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66820"/>
    <w:multiLevelType w:val="hybridMultilevel"/>
    <w:tmpl w:val="95882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D2365"/>
    <w:multiLevelType w:val="hybridMultilevel"/>
    <w:tmpl w:val="FB245F64"/>
    <w:lvl w:ilvl="0" w:tplc="D5D62D1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DB520B"/>
    <w:multiLevelType w:val="hybridMultilevel"/>
    <w:tmpl w:val="EDAA4960"/>
    <w:lvl w:ilvl="0" w:tplc="6B8EBC3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27BB1"/>
    <w:multiLevelType w:val="hybridMultilevel"/>
    <w:tmpl w:val="87DEBDE4"/>
    <w:lvl w:ilvl="0" w:tplc="7AAC7AA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987B37"/>
    <w:multiLevelType w:val="hybridMultilevel"/>
    <w:tmpl w:val="ACE08CCC"/>
    <w:lvl w:ilvl="0" w:tplc="019E4D9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03096"/>
    <w:multiLevelType w:val="hybridMultilevel"/>
    <w:tmpl w:val="45C85E98"/>
    <w:lvl w:ilvl="0" w:tplc="4E46613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CE4D02"/>
    <w:multiLevelType w:val="hybridMultilevel"/>
    <w:tmpl w:val="C1C65120"/>
    <w:lvl w:ilvl="0" w:tplc="B0B46238">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4E156D"/>
    <w:multiLevelType w:val="hybridMultilevel"/>
    <w:tmpl w:val="AD36A476"/>
    <w:lvl w:ilvl="0" w:tplc="B530A4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40670"/>
    <w:multiLevelType w:val="hybridMultilevel"/>
    <w:tmpl w:val="3AB82E24"/>
    <w:lvl w:ilvl="0" w:tplc="96D2997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40C5B"/>
    <w:multiLevelType w:val="hybridMultilevel"/>
    <w:tmpl w:val="56103250"/>
    <w:lvl w:ilvl="0" w:tplc="6B60B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AC52EB"/>
    <w:multiLevelType w:val="hybridMultilevel"/>
    <w:tmpl w:val="26CE07AA"/>
    <w:lvl w:ilvl="0" w:tplc="6046E93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5E7215"/>
    <w:multiLevelType w:val="hybridMultilevel"/>
    <w:tmpl w:val="0148A274"/>
    <w:lvl w:ilvl="0" w:tplc="EAB2759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C5C4D39"/>
    <w:multiLevelType w:val="hybridMultilevel"/>
    <w:tmpl w:val="058AC37A"/>
    <w:lvl w:ilvl="0" w:tplc="979A5F5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11A28"/>
    <w:multiLevelType w:val="hybridMultilevel"/>
    <w:tmpl w:val="2A10154C"/>
    <w:lvl w:ilvl="0" w:tplc="78F485A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0"/>
  </w:num>
  <w:num w:numId="4">
    <w:abstractNumId w:val="9"/>
  </w:num>
  <w:num w:numId="5">
    <w:abstractNumId w:val="10"/>
  </w:num>
  <w:num w:numId="6">
    <w:abstractNumId w:val="1"/>
  </w:num>
  <w:num w:numId="7">
    <w:abstractNumId w:val="13"/>
  </w:num>
  <w:num w:numId="8">
    <w:abstractNumId w:val="5"/>
  </w:num>
  <w:num w:numId="9">
    <w:abstractNumId w:val="2"/>
  </w:num>
  <w:num w:numId="10">
    <w:abstractNumId w:val="6"/>
  </w:num>
  <w:num w:numId="11">
    <w:abstractNumId w:val="11"/>
  </w:num>
  <w:num w:numId="12">
    <w:abstractNumId w:val="14"/>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3A"/>
    <w:rsid w:val="00036766"/>
    <w:rsid w:val="0017793A"/>
    <w:rsid w:val="002210F5"/>
    <w:rsid w:val="002777AE"/>
    <w:rsid w:val="003435D6"/>
    <w:rsid w:val="003C3B68"/>
    <w:rsid w:val="0042301C"/>
    <w:rsid w:val="00455F01"/>
    <w:rsid w:val="004B5BFC"/>
    <w:rsid w:val="004C4F6B"/>
    <w:rsid w:val="004E54AD"/>
    <w:rsid w:val="005668AF"/>
    <w:rsid w:val="005C7E63"/>
    <w:rsid w:val="005D4E68"/>
    <w:rsid w:val="006A7CBD"/>
    <w:rsid w:val="00706161"/>
    <w:rsid w:val="007461C3"/>
    <w:rsid w:val="007A6253"/>
    <w:rsid w:val="00800493"/>
    <w:rsid w:val="00880C98"/>
    <w:rsid w:val="00A0549C"/>
    <w:rsid w:val="00A607C5"/>
    <w:rsid w:val="00B7278F"/>
    <w:rsid w:val="00B7736F"/>
    <w:rsid w:val="00BF797D"/>
    <w:rsid w:val="00C16E94"/>
    <w:rsid w:val="00DB3D5A"/>
    <w:rsid w:val="00E3736F"/>
    <w:rsid w:val="00E4219B"/>
    <w:rsid w:val="00EB5E54"/>
    <w:rsid w:val="00F34803"/>
    <w:rsid w:val="00F509B5"/>
    <w:rsid w:val="00FF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54"/>
    <w:pPr>
      <w:ind w:left="720"/>
      <w:contextualSpacing/>
    </w:pPr>
  </w:style>
  <w:style w:type="paragraph" w:styleId="NormalWeb">
    <w:name w:val="Normal (Web)"/>
    <w:basedOn w:val="Normal"/>
    <w:uiPriority w:val="99"/>
    <w:semiHidden/>
    <w:unhideWhenUsed/>
    <w:rsid w:val="004C4F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F6B"/>
    <w:rPr>
      <w:b/>
      <w:bCs/>
    </w:rPr>
  </w:style>
  <w:style w:type="character" w:styleId="Emphasis">
    <w:name w:val="Emphasis"/>
    <w:basedOn w:val="DefaultParagraphFont"/>
    <w:uiPriority w:val="20"/>
    <w:qFormat/>
    <w:rsid w:val="004C4F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54"/>
    <w:pPr>
      <w:ind w:left="720"/>
      <w:contextualSpacing/>
    </w:pPr>
  </w:style>
  <w:style w:type="paragraph" w:styleId="NormalWeb">
    <w:name w:val="Normal (Web)"/>
    <w:basedOn w:val="Normal"/>
    <w:uiPriority w:val="99"/>
    <w:semiHidden/>
    <w:unhideWhenUsed/>
    <w:rsid w:val="004C4F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F6B"/>
    <w:rPr>
      <w:b/>
      <w:bCs/>
    </w:rPr>
  </w:style>
  <w:style w:type="character" w:styleId="Emphasis">
    <w:name w:val="Emphasis"/>
    <w:basedOn w:val="DefaultParagraphFont"/>
    <w:uiPriority w:val="20"/>
    <w:qFormat/>
    <w:rsid w:val="004C4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41525">
      <w:bodyDiv w:val="1"/>
      <w:marLeft w:val="0"/>
      <w:marRight w:val="0"/>
      <w:marTop w:val="0"/>
      <w:marBottom w:val="0"/>
      <w:divBdr>
        <w:top w:val="none" w:sz="0" w:space="0" w:color="auto"/>
        <w:left w:val="none" w:sz="0" w:space="0" w:color="auto"/>
        <w:bottom w:val="none" w:sz="0" w:space="0" w:color="auto"/>
        <w:right w:val="none" w:sz="0" w:space="0" w:color="auto"/>
      </w:divBdr>
    </w:div>
    <w:div w:id="12327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5</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2023-03-06T03:17:00Z</dcterms:created>
  <dcterms:modified xsi:type="dcterms:W3CDTF">2023-05-05T07:24:00Z</dcterms:modified>
</cp:coreProperties>
</file>